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66BC" w:rsidRDefault="004D66BC" w:rsidP="004D66BC">
      <w:pPr>
        <w:spacing w:after="0"/>
        <w:jc w:val="center"/>
        <w:rPr>
          <w:rFonts w:ascii="Times New Roman" w:eastAsia="Times New Roman" w:hAnsi="Times New Roman"/>
          <w:lang w:eastAsia="ru-RU"/>
        </w:rPr>
      </w:pPr>
      <w:r>
        <w:rPr>
          <w:rFonts w:ascii="Times New Roman" w:eastAsia="Times New Roman" w:hAnsi="Times New Roman"/>
          <w:lang w:eastAsia="ru-RU"/>
        </w:rPr>
        <w:t>Муниципальное бюджетное общеобразовательное учреждение</w:t>
      </w:r>
    </w:p>
    <w:p w:rsidR="004D66BC" w:rsidRDefault="004D66BC" w:rsidP="004D66BC">
      <w:pPr>
        <w:spacing w:after="0"/>
        <w:jc w:val="center"/>
        <w:rPr>
          <w:rFonts w:ascii="Times New Roman" w:eastAsia="Times New Roman" w:hAnsi="Times New Roman"/>
          <w:lang w:eastAsia="ru-RU"/>
        </w:rPr>
      </w:pPr>
      <w:r>
        <w:rPr>
          <w:rFonts w:ascii="Times New Roman" w:eastAsia="Times New Roman" w:hAnsi="Times New Roman"/>
          <w:lang w:eastAsia="ru-RU"/>
        </w:rPr>
        <w:t>Приволенская средняя школа</w:t>
      </w:r>
    </w:p>
    <w:p w:rsidR="004D66BC" w:rsidRDefault="004D66BC" w:rsidP="004D66BC">
      <w:pPr>
        <w:spacing w:after="0"/>
        <w:jc w:val="center"/>
        <w:rPr>
          <w:rFonts w:ascii="Times New Roman" w:eastAsia="Times New Roman" w:hAnsi="Times New Roman"/>
          <w:lang w:eastAsia="ru-RU"/>
        </w:rPr>
      </w:pPr>
      <w:r>
        <w:rPr>
          <w:rFonts w:ascii="Times New Roman" w:eastAsia="Times New Roman" w:hAnsi="Times New Roman"/>
          <w:lang w:eastAsia="ru-RU"/>
        </w:rPr>
        <w:t>(МБОУ Приволенская СШ)</w:t>
      </w:r>
    </w:p>
    <w:p w:rsidR="0072137E" w:rsidRDefault="0072137E"/>
    <w:p w:rsidR="004D66BC" w:rsidRPr="00B21D00" w:rsidRDefault="004D66BC" w:rsidP="004D66BC">
      <w:pPr>
        <w:spacing w:after="0" w:line="240" w:lineRule="auto"/>
        <w:jc w:val="center"/>
        <w:rPr>
          <w:rFonts w:ascii="Times New Roman" w:hAnsi="Times New Roman" w:cs="Times New Roman"/>
          <w:b/>
          <w:sz w:val="24"/>
        </w:rPr>
      </w:pPr>
      <w:r w:rsidRPr="00B21D00">
        <w:rPr>
          <w:rFonts w:ascii="Times New Roman" w:hAnsi="Times New Roman" w:cs="Times New Roman"/>
          <w:b/>
          <w:sz w:val="24"/>
        </w:rPr>
        <w:t xml:space="preserve">Справка </w:t>
      </w:r>
    </w:p>
    <w:p w:rsidR="00B21D00" w:rsidRPr="00B21D00" w:rsidRDefault="004D66BC" w:rsidP="004D66BC">
      <w:pPr>
        <w:spacing w:after="0" w:line="240" w:lineRule="auto"/>
        <w:jc w:val="center"/>
        <w:rPr>
          <w:rFonts w:ascii="Times New Roman" w:hAnsi="Times New Roman" w:cs="Times New Roman"/>
          <w:b/>
          <w:sz w:val="24"/>
        </w:rPr>
      </w:pPr>
      <w:r w:rsidRPr="00B21D00">
        <w:rPr>
          <w:rFonts w:ascii="Times New Roman" w:hAnsi="Times New Roman" w:cs="Times New Roman"/>
          <w:b/>
          <w:sz w:val="24"/>
        </w:rPr>
        <w:t xml:space="preserve">о принятых мерах по нивелированию рисков вовлечения </w:t>
      </w:r>
    </w:p>
    <w:p w:rsidR="004D66BC" w:rsidRPr="00B21D00" w:rsidRDefault="004D66BC" w:rsidP="004D66BC">
      <w:pPr>
        <w:spacing w:after="0" w:line="240" w:lineRule="auto"/>
        <w:jc w:val="center"/>
        <w:rPr>
          <w:rFonts w:ascii="Times New Roman" w:hAnsi="Times New Roman" w:cs="Times New Roman"/>
          <w:b/>
          <w:sz w:val="24"/>
        </w:rPr>
      </w:pPr>
      <w:r w:rsidRPr="00B21D00">
        <w:rPr>
          <w:rFonts w:ascii="Times New Roman" w:hAnsi="Times New Roman" w:cs="Times New Roman"/>
          <w:b/>
          <w:sz w:val="24"/>
        </w:rPr>
        <w:t>несовершеннолетних в противоправную</w:t>
      </w:r>
    </w:p>
    <w:p w:rsidR="00B21D00" w:rsidRPr="00B21D00" w:rsidRDefault="004D66BC" w:rsidP="004D66BC">
      <w:pPr>
        <w:spacing w:after="0" w:line="240" w:lineRule="auto"/>
        <w:jc w:val="center"/>
        <w:rPr>
          <w:rFonts w:ascii="Times New Roman" w:hAnsi="Times New Roman" w:cs="Times New Roman"/>
          <w:b/>
          <w:sz w:val="24"/>
        </w:rPr>
      </w:pPr>
      <w:r w:rsidRPr="00B21D00">
        <w:rPr>
          <w:rFonts w:ascii="Times New Roman" w:hAnsi="Times New Roman" w:cs="Times New Roman"/>
          <w:b/>
          <w:sz w:val="24"/>
        </w:rPr>
        <w:t xml:space="preserve">деятельность, предотвращения чрезвычайных происшествий </w:t>
      </w:r>
    </w:p>
    <w:p w:rsidR="004D66BC" w:rsidRPr="00B21D00" w:rsidRDefault="004D66BC" w:rsidP="004D66BC">
      <w:pPr>
        <w:spacing w:after="0" w:line="240" w:lineRule="auto"/>
        <w:jc w:val="center"/>
        <w:rPr>
          <w:rFonts w:ascii="Times New Roman" w:hAnsi="Times New Roman" w:cs="Times New Roman"/>
          <w:b/>
          <w:sz w:val="24"/>
        </w:rPr>
      </w:pPr>
      <w:r w:rsidRPr="00B21D00">
        <w:rPr>
          <w:rFonts w:ascii="Times New Roman" w:hAnsi="Times New Roman" w:cs="Times New Roman"/>
          <w:b/>
          <w:sz w:val="24"/>
        </w:rPr>
        <w:t>в образовательных организациях</w:t>
      </w:r>
    </w:p>
    <w:p w:rsidR="004D66BC" w:rsidRDefault="004D66BC" w:rsidP="004D66BC">
      <w:pPr>
        <w:spacing w:after="0" w:line="240" w:lineRule="auto"/>
        <w:jc w:val="center"/>
      </w:pPr>
    </w:p>
    <w:p w:rsidR="00FE2D8B" w:rsidRDefault="00FE2D8B" w:rsidP="00F76E9A">
      <w:pPr>
        <w:spacing w:after="0" w:line="240" w:lineRule="auto"/>
        <w:ind w:firstLine="709"/>
        <w:jc w:val="both"/>
        <w:rPr>
          <w:rFonts w:ascii="Times New Roman" w:hAnsi="Times New Roman" w:cs="Times New Roman"/>
          <w:color w:val="000000"/>
          <w:sz w:val="24"/>
          <w:szCs w:val="24"/>
          <w:shd w:val="clear" w:color="auto" w:fill="FFFFFF"/>
        </w:rPr>
      </w:pPr>
      <w:r w:rsidRPr="00FE2D8B">
        <w:rPr>
          <w:rFonts w:ascii="Times New Roman" w:hAnsi="Times New Roman" w:cs="Times New Roman"/>
          <w:color w:val="000000"/>
          <w:sz w:val="24"/>
          <w:szCs w:val="24"/>
          <w:shd w:val="clear" w:color="auto" w:fill="FFFFFF"/>
        </w:rPr>
        <w:t>В школе постоянно  ведётся целенаправленная работа по противодействию идеологии терроризма и экстремизма;</w:t>
      </w:r>
      <w:r w:rsidR="004D66BC" w:rsidRPr="00FE2D8B">
        <w:rPr>
          <w:rFonts w:ascii="Times New Roman" w:hAnsi="Times New Roman" w:cs="Times New Roman"/>
          <w:sz w:val="24"/>
          <w:szCs w:val="24"/>
        </w:rPr>
        <w:t xml:space="preserve"> обеспечивается соблюдение требований по обеспечению безопасности образовательных организаций, установленные постановлением Правительства</w:t>
      </w:r>
      <w:r w:rsidRPr="00FE2D8B">
        <w:rPr>
          <w:rFonts w:ascii="Times New Roman" w:hAnsi="Times New Roman" w:cs="Times New Roman"/>
          <w:sz w:val="24"/>
          <w:szCs w:val="24"/>
        </w:rPr>
        <w:t xml:space="preserve"> </w:t>
      </w:r>
      <w:r w:rsidR="004D66BC" w:rsidRPr="00FE2D8B">
        <w:rPr>
          <w:rFonts w:ascii="Times New Roman" w:hAnsi="Times New Roman" w:cs="Times New Roman"/>
          <w:sz w:val="24"/>
          <w:szCs w:val="24"/>
        </w:rPr>
        <w:t xml:space="preserve">Российской Федерации от 02.08.2019 № </w:t>
      </w:r>
      <w:r w:rsidRPr="00FE2D8B">
        <w:rPr>
          <w:rFonts w:ascii="Times New Roman" w:hAnsi="Times New Roman" w:cs="Times New Roman"/>
          <w:sz w:val="24"/>
          <w:szCs w:val="24"/>
        </w:rPr>
        <w:t xml:space="preserve">1006 «Об утверждении требований </w:t>
      </w:r>
      <w:r w:rsidR="004D66BC" w:rsidRPr="00FE2D8B">
        <w:rPr>
          <w:rFonts w:ascii="Times New Roman" w:hAnsi="Times New Roman" w:cs="Times New Roman"/>
          <w:sz w:val="24"/>
          <w:szCs w:val="24"/>
        </w:rPr>
        <w:t>к антитеррористической защищенности объ</w:t>
      </w:r>
      <w:r w:rsidRPr="00FE2D8B">
        <w:rPr>
          <w:rFonts w:ascii="Times New Roman" w:hAnsi="Times New Roman" w:cs="Times New Roman"/>
          <w:sz w:val="24"/>
          <w:szCs w:val="24"/>
        </w:rPr>
        <w:t xml:space="preserve">ектов (территорий) Министерства </w:t>
      </w:r>
      <w:r w:rsidR="004D66BC" w:rsidRPr="00FE2D8B">
        <w:rPr>
          <w:rFonts w:ascii="Times New Roman" w:hAnsi="Times New Roman" w:cs="Times New Roman"/>
          <w:sz w:val="24"/>
          <w:szCs w:val="24"/>
        </w:rPr>
        <w:t>просвещения Российской Федерации и объектов (т</w:t>
      </w:r>
      <w:r w:rsidRPr="00FE2D8B">
        <w:rPr>
          <w:rFonts w:ascii="Times New Roman" w:hAnsi="Times New Roman" w:cs="Times New Roman"/>
          <w:sz w:val="24"/>
          <w:szCs w:val="24"/>
        </w:rPr>
        <w:t xml:space="preserve">ерриторий), относящихся к сфере </w:t>
      </w:r>
      <w:r w:rsidR="004D66BC" w:rsidRPr="00FE2D8B">
        <w:rPr>
          <w:rFonts w:ascii="Times New Roman" w:hAnsi="Times New Roman" w:cs="Times New Roman"/>
          <w:sz w:val="24"/>
          <w:szCs w:val="24"/>
        </w:rPr>
        <w:t>деятельности Министерства просвещения Российской Федерации, и формы</w:t>
      </w:r>
      <w:r>
        <w:rPr>
          <w:rFonts w:ascii="Times New Roman" w:hAnsi="Times New Roman" w:cs="Times New Roman"/>
          <w:sz w:val="24"/>
          <w:szCs w:val="24"/>
        </w:rPr>
        <w:t xml:space="preserve"> </w:t>
      </w:r>
      <w:r w:rsidR="004D66BC" w:rsidRPr="00FE2D8B">
        <w:rPr>
          <w:rFonts w:ascii="Times New Roman" w:hAnsi="Times New Roman" w:cs="Times New Roman"/>
          <w:sz w:val="24"/>
          <w:szCs w:val="24"/>
        </w:rPr>
        <w:t>паспорта безопаснос</w:t>
      </w:r>
      <w:r w:rsidRPr="00FE2D8B">
        <w:rPr>
          <w:rFonts w:ascii="Times New Roman" w:hAnsi="Times New Roman" w:cs="Times New Roman"/>
          <w:sz w:val="24"/>
          <w:szCs w:val="24"/>
        </w:rPr>
        <w:t xml:space="preserve">ти этих объектов (территорий)». </w:t>
      </w:r>
      <w:r w:rsidRPr="00FE2D8B">
        <w:rPr>
          <w:rFonts w:ascii="Times New Roman" w:hAnsi="Times New Roman" w:cs="Times New Roman"/>
          <w:color w:val="000000"/>
          <w:sz w:val="24"/>
          <w:szCs w:val="24"/>
          <w:shd w:val="clear" w:color="auto" w:fill="FFFFFF"/>
        </w:rPr>
        <w:t>В целях обеспечения безопасности в школе установлены системы видеонаблюдения: 8 внутренних, 8 наружных камер в МБОУ Приволенской СШ, 4 внутрених,4 наружных в филиале МБОУ Приволенской СШ Новоприволенской НШ. По всему периметру образовательных организации установлен забор, в темное время суток включается  внешнее освещение. Организованно  круглосуточное дежурство: в дневное время дежурство осуществляют дежурный администратор, дежурные учителя, технический персонал,  в ночное время-сторож. Входная зона под контролем дежурного вахтера, здесь ведется журнал учета посещений ОУ.</w:t>
      </w:r>
      <w:r w:rsidR="007A4085">
        <w:rPr>
          <w:rFonts w:ascii="Times New Roman" w:hAnsi="Times New Roman" w:cs="Times New Roman"/>
          <w:color w:val="000000"/>
          <w:sz w:val="24"/>
          <w:szCs w:val="24"/>
          <w:shd w:val="clear" w:color="auto" w:fill="FFFFFF"/>
        </w:rPr>
        <w:t xml:space="preserve"> (Паспорт безопасности МБОУ Приволенская СШ утвержден 30.08.2022 г.)</w:t>
      </w:r>
    </w:p>
    <w:p w:rsidR="005166EA" w:rsidRDefault="005166EA" w:rsidP="00F76E9A">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В период </w:t>
      </w:r>
      <w:r w:rsidR="00F76E9A">
        <w:rPr>
          <w:rFonts w:ascii="Times New Roman" w:hAnsi="Times New Roman" w:cs="Times New Roman"/>
          <w:color w:val="000000"/>
          <w:sz w:val="24"/>
          <w:szCs w:val="24"/>
          <w:shd w:val="clear" w:color="auto" w:fill="FFFFFF"/>
        </w:rPr>
        <w:t xml:space="preserve">с 01 по 05 сентября 2025 г., </w:t>
      </w:r>
      <w:r>
        <w:rPr>
          <w:rFonts w:ascii="Times New Roman" w:hAnsi="Times New Roman" w:cs="Times New Roman"/>
          <w:color w:val="000000"/>
          <w:sz w:val="24"/>
          <w:szCs w:val="24"/>
          <w:shd w:val="clear" w:color="auto" w:fill="FFFFFF"/>
        </w:rPr>
        <w:t xml:space="preserve">с 12 по 16 января 2026 г. проведены инструктажи с </w:t>
      </w:r>
      <w:r>
        <w:rPr>
          <w:rFonts w:ascii="Times New Roman" w:hAnsi="Times New Roman" w:cs="Times New Roman"/>
          <w:sz w:val="24"/>
          <w:szCs w:val="24"/>
        </w:rPr>
        <w:t>руководящим составом</w:t>
      </w:r>
      <w:r w:rsidRPr="005166EA">
        <w:rPr>
          <w:rFonts w:ascii="Times New Roman" w:hAnsi="Times New Roman" w:cs="Times New Roman"/>
          <w:sz w:val="24"/>
          <w:szCs w:val="24"/>
        </w:rPr>
        <w:t>, педагоги</w:t>
      </w:r>
      <w:r>
        <w:rPr>
          <w:rFonts w:ascii="Times New Roman" w:hAnsi="Times New Roman" w:cs="Times New Roman"/>
          <w:sz w:val="24"/>
          <w:szCs w:val="24"/>
        </w:rPr>
        <w:t>ческими работниками, техническим персоналом</w:t>
      </w:r>
      <w:r w:rsidRPr="005166EA">
        <w:rPr>
          <w:rFonts w:ascii="Times New Roman" w:hAnsi="Times New Roman" w:cs="Times New Roman"/>
          <w:sz w:val="24"/>
          <w:szCs w:val="24"/>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 xml:space="preserve">обучающимися образовательной организации, их родителями (законными представителями) «Алгоритмы действий персонала образовательной организации, работников охранных организаций и обучающихся при совершении (угрозе совершения) преступлений террористической направленности в формах вооруженного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аппаратом, нападения с использованием горючих жидкостей, а также информационного взаимодействия образовательных организаций с территориальными органами МВД России, </w:t>
      </w:r>
      <w:proofErr w:type="spellStart"/>
      <w:r>
        <w:rPr>
          <w:rFonts w:ascii="Times New Roman" w:hAnsi="Times New Roman" w:cs="Times New Roman"/>
          <w:sz w:val="24"/>
          <w:szCs w:val="24"/>
        </w:rPr>
        <w:t>Росгвардии</w:t>
      </w:r>
      <w:proofErr w:type="spellEnd"/>
      <w:r>
        <w:rPr>
          <w:rFonts w:ascii="Times New Roman" w:hAnsi="Times New Roman" w:cs="Times New Roman"/>
          <w:sz w:val="24"/>
          <w:szCs w:val="24"/>
        </w:rPr>
        <w:t xml:space="preserve"> и ФСБ России». </w:t>
      </w:r>
    </w:p>
    <w:p w:rsidR="00E914CD" w:rsidRPr="00F76E9A" w:rsidRDefault="00E914CD"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 xml:space="preserve">Вопросы антитеррористической защищённости специально рассматриваются на заседаниях педагогических советов, в рамках уроков ОБЗР в течение всего учебного года. </w:t>
      </w:r>
    </w:p>
    <w:p w:rsidR="00E914CD" w:rsidRPr="00F76E9A" w:rsidRDefault="00E914CD"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Проводятся плановые и внеплановые тренировки эвакуации. Обеспечивается постоянное наличие наглядной информации, стендов и памяток по антитеррористической безопасности. В школе, на первом этаже оформлен стенд «Антитеррор», где освещены действия населения при угрозе теракта, действия при обнаружении взрывного устройства. Указаны признаки наличия взрывного устройства. Указаны возможные места установления взрывного устройства. Перечислены меры по противодействию терроризма.</w:t>
      </w:r>
    </w:p>
    <w:p w:rsidR="00F76E9A" w:rsidRPr="00F76E9A" w:rsidRDefault="00F76E9A"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 xml:space="preserve">В течение года с учащимися школы проводятся тематические и профилактические встречи  с работниками правоохранительных органов. </w:t>
      </w:r>
    </w:p>
    <w:p w:rsidR="00F76E9A" w:rsidRPr="00F76E9A" w:rsidRDefault="00F76E9A"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 xml:space="preserve">3 сентября ребята и учителя участвовали в акции «Минута тишины», посвященная Дню солидарности  в борьбе с терроризмом, прошла общешкольная линейка «Россия против террора». </w:t>
      </w:r>
    </w:p>
    <w:p w:rsidR="00F76E9A" w:rsidRPr="00F76E9A" w:rsidRDefault="00F76E9A"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 xml:space="preserve"> 8 сентября было посвящено вопросам безопасности. В этот день ребята участвовали в классных часах на различные темы, в том числе и антитеррористической безопасности. </w:t>
      </w:r>
    </w:p>
    <w:p w:rsidR="00F76E9A" w:rsidRPr="00F76E9A" w:rsidRDefault="00F76E9A"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lastRenderedPageBreak/>
        <w:t>4 октября прошел Всероссийский открытый урок ОБЗР. Вместе с учителем для ребят они рассказали</w:t>
      </w:r>
    </w:p>
    <w:p w:rsidR="00E914CD" w:rsidRPr="00F76E9A" w:rsidRDefault="00E914CD"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 xml:space="preserve">В период с 12 по 28 </w:t>
      </w:r>
      <w:r w:rsidR="00A77541" w:rsidRPr="00F76E9A">
        <w:rPr>
          <w:rFonts w:ascii="Times New Roman" w:hAnsi="Times New Roman" w:cs="Times New Roman"/>
          <w:color w:val="000000"/>
          <w:sz w:val="24"/>
          <w:szCs w:val="24"/>
          <w:shd w:val="clear" w:color="auto" w:fill="FFFFFF"/>
        </w:rPr>
        <w:t>января</w:t>
      </w:r>
      <w:r w:rsidRPr="00F76E9A">
        <w:rPr>
          <w:rFonts w:ascii="Times New Roman" w:hAnsi="Times New Roman" w:cs="Times New Roman"/>
          <w:color w:val="000000"/>
          <w:sz w:val="24"/>
          <w:szCs w:val="24"/>
          <w:shd w:val="clear" w:color="auto" w:fill="FFFFFF"/>
        </w:rPr>
        <w:t xml:space="preserve"> 2026 г. классными руководителями были проведены классные часы по противодействию экстремизму в молодёжной среде, предупреждению вовлечения несовершеннолетних в неформальные объединения экстремистской направленности, антитеррору, а так же привитие им традиционных российских духовно – нравственных ценностей: «Терроризм - зло против человечества», «Учимся жить в многоликом мире», «Молодежь  - ЗА культуру мира, ПРОТИВ терроризма», </w:t>
      </w:r>
      <w:r w:rsidRPr="00F76E9A">
        <w:rPr>
          <w:rFonts w:ascii="Times New Roman" w:hAnsi="Times New Roman" w:cs="Times New Roman"/>
          <w:sz w:val="24"/>
          <w:szCs w:val="24"/>
        </w:rPr>
        <w:t>«Рос</w:t>
      </w:r>
      <w:r w:rsidR="00A77541" w:rsidRPr="00F76E9A">
        <w:rPr>
          <w:rFonts w:ascii="Times New Roman" w:hAnsi="Times New Roman" w:cs="Times New Roman"/>
          <w:sz w:val="24"/>
          <w:szCs w:val="24"/>
        </w:rPr>
        <w:t>сия – страна многонациональная» и др. Активисты Движения Первых раздавали обучающимся памятки: «Как вести себя при обнаружении подозрительного предмета, при угрозе или свершении террористического акта», «Антитеррор. Безопасность для детей».</w:t>
      </w:r>
    </w:p>
    <w:p w:rsidR="00A77541" w:rsidRPr="00F76E9A" w:rsidRDefault="00A77541"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Так же, в течение всего года классными руководителями 1-11 классов ведется просвещение родителей посредством дистанционной формы – родительские чаты в мессенджерах, где содержится информация</w:t>
      </w:r>
      <w:r w:rsidR="00F76E9A" w:rsidRPr="00F76E9A">
        <w:rPr>
          <w:rFonts w:ascii="Times New Roman" w:hAnsi="Times New Roman" w:cs="Times New Roman"/>
          <w:color w:val="000000"/>
          <w:sz w:val="24"/>
          <w:szCs w:val="24"/>
          <w:shd w:val="clear" w:color="auto" w:fill="FFFFFF"/>
        </w:rPr>
        <w:t>, касающая</w:t>
      </w:r>
      <w:r w:rsidRPr="00F76E9A">
        <w:rPr>
          <w:rFonts w:ascii="Times New Roman" w:hAnsi="Times New Roman" w:cs="Times New Roman"/>
          <w:color w:val="000000"/>
          <w:sz w:val="24"/>
          <w:szCs w:val="24"/>
          <w:shd w:val="clear" w:color="auto" w:fill="FFFFFF"/>
        </w:rPr>
        <w:t>ся  нормативных актов и законов административных и уголовных правонару</w:t>
      </w:r>
      <w:r w:rsidR="00F76E9A" w:rsidRPr="00F76E9A">
        <w:rPr>
          <w:rFonts w:ascii="Times New Roman" w:hAnsi="Times New Roman" w:cs="Times New Roman"/>
          <w:color w:val="000000"/>
          <w:sz w:val="24"/>
          <w:szCs w:val="24"/>
          <w:shd w:val="clear" w:color="auto" w:fill="FFFFFF"/>
        </w:rPr>
        <w:t xml:space="preserve">шений, </w:t>
      </w:r>
      <w:r w:rsidRPr="00F76E9A">
        <w:rPr>
          <w:rFonts w:ascii="Times New Roman" w:hAnsi="Times New Roman" w:cs="Times New Roman"/>
          <w:color w:val="000000"/>
          <w:sz w:val="24"/>
          <w:szCs w:val="24"/>
          <w:shd w:val="clear" w:color="auto" w:fill="FFFFFF"/>
        </w:rPr>
        <w:t xml:space="preserve">напомнили родителям о статье 5.35 Кодекса Российской Федерации об административных правонарушений от 30.12.2001 года №195 – ФЗ о неисполнении родителями или иными законными представителями несовершеннолетних обязанностей по содержанию и воспитанию несовершеннолетних.  </w:t>
      </w:r>
    </w:p>
    <w:p w:rsidR="00F76E9A" w:rsidRDefault="00A77541" w:rsidP="00F76E9A">
      <w:pPr>
        <w:spacing w:after="0" w:line="240" w:lineRule="auto"/>
        <w:ind w:firstLine="709"/>
        <w:jc w:val="both"/>
        <w:rPr>
          <w:rFonts w:ascii="Times New Roman" w:hAnsi="Times New Roman" w:cs="Times New Roman"/>
          <w:color w:val="000000"/>
          <w:sz w:val="24"/>
          <w:szCs w:val="24"/>
          <w:shd w:val="clear" w:color="auto" w:fill="FFFFFF"/>
        </w:rPr>
      </w:pPr>
      <w:r w:rsidRPr="00F76E9A">
        <w:rPr>
          <w:rFonts w:ascii="Times New Roman" w:hAnsi="Times New Roman" w:cs="Times New Roman"/>
          <w:color w:val="000000"/>
          <w:sz w:val="24"/>
          <w:szCs w:val="24"/>
          <w:shd w:val="clear" w:color="auto" w:fill="FFFFFF"/>
        </w:rPr>
        <w:t>В рамках месячника героико – патриотической работы (январь – февраль)</w:t>
      </w:r>
      <w:r w:rsidR="00F76E9A" w:rsidRPr="00F76E9A">
        <w:rPr>
          <w:rFonts w:ascii="Times New Roman" w:hAnsi="Times New Roman" w:cs="Times New Roman"/>
          <w:color w:val="000000"/>
          <w:sz w:val="24"/>
          <w:szCs w:val="24"/>
          <w:shd w:val="clear" w:color="auto" w:fill="FFFFFF"/>
        </w:rPr>
        <w:t xml:space="preserve"> </w:t>
      </w:r>
      <w:r w:rsidRPr="00F76E9A">
        <w:rPr>
          <w:rFonts w:ascii="Times New Roman" w:hAnsi="Times New Roman" w:cs="Times New Roman"/>
          <w:color w:val="000000"/>
          <w:sz w:val="24"/>
          <w:szCs w:val="24"/>
          <w:shd w:val="clear" w:color="auto" w:fill="FFFFFF"/>
        </w:rPr>
        <w:t>на уроках мужества рассматриваются вопросы негативного отношения к насилию и агрессии в любой форме.</w:t>
      </w:r>
    </w:p>
    <w:p w:rsidR="00F76E9A" w:rsidRDefault="00F76E9A" w:rsidP="00B21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школе будет продолжена разъяснительная работа (с учетом</w:t>
      </w:r>
      <w:r>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возрастных и иных индивидуальных особенностей) по формированию среди детей нетерпимого отношения к экстремизму и терроризму</w:t>
      </w:r>
      <w:r w:rsidR="00B21D00">
        <w:rPr>
          <w:rFonts w:ascii="Times New Roman" w:hAnsi="Times New Roman" w:cs="Times New Roman"/>
          <w:color w:val="000000"/>
          <w:sz w:val="24"/>
          <w:szCs w:val="24"/>
          <w:shd w:val="clear" w:color="auto" w:fill="FFFFFF"/>
        </w:rPr>
        <w:t xml:space="preserve"> </w:t>
      </w:r>
      <w:r w:rsidR="00B21D00">
        <w:rPr>
          <w:rFonts w:ascii="Times New Roman" w:hAnsi="Times New Roman" w:cs="Times New Roman"/>
          <w:sz w:val="24"/>
          <w:szCs w:val="24"/>
        </w:rPr>
        <w:t>и их профилактика, регулярно будет проводится дополнительная разъяснительная</w:t>
      </w:r>
      <w:r w:rsidR="00B21D00">
        <w:rPr>
          <w:rFonts w:ascii="Times New Roman" w:hAnsi="Times New Roman" w:cs="Times New Roman"/>
          <w:color w:val="000000"/>
          <w:sz w:val="24"/>
          <w:szCs w:val="24"/>
          <w:shd w:val="clear" w:color="auto" w:fill="FFFFFF"/>
        </w:rPr>
        <w:t xml:space="preserve"> </w:t>
      </w:r>
      <w:r w:rsidR="00B21D00">
        <w:rPr>
          <w:rFonts w:ascii="Times New Roman" w:hAnsi="Times New Roman" w:cs="Times New Roman"/>
          <w:sz w:val="24"/>
          <w:szCs w:val="24"/>
        </w:rPr>
        <w:t>работа</w:t>
      </w:r>
      <w:r>
        <w:rPr>
          <w:rFonts w:ascii="Times New Roman" w:hAnsi="Times New Roman" w:cs="Times New Roman"/>
          <w:sz w:val="24"/>
          <w:szCs w:val="24"/>
        </w:rPr>
        <w:t xml:space="preserve"> с родителями (иными законными представителями) обучающихся, при этом</w:t>
      </w:r>
      <w:r w:rsidR="00B21D00">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расставляя акценты на информирование о способах защиты своего ребенка</w:t>
      </w:r>
      <w:r w:rsidR="00B21D00">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от негативного влияния, о правовых последствиях, к которым могут привести</w:t>
      </w:r>
      <w:r w:rsidR="00B21D00">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те или иные проявления (действия) несовершеннолетних.</w:t>
      </w:r>
    </w:p>
    <w:p w:rsidR="00B21D00" w:rsidRDefault="00B21D00" w:rsidP="00B21D00">
      <w:pPr>
        <w:spacing w:after="0" w:line="240" w:lineRule="auto"/>
        <w:ind w:firstLine="709"/>
        <w:jc w:val="both"/>
        <w:rPr>
          <w:rFonts w:ascii="Times New Roman" w:hAnsi="Times New Roman" w:cs="Times New Roman"/>
          <w:sz w:val="24"/>
          <w:szCs w:val="24"/>
        </w:rPr>
      </w:pPr>
    </w:p>
    <w:p w:rsidR="00B21D00" w:rsidRDefault="00B21D00" w:rsidP="00B21D00">
      <w:pPr>
        <w:spacing w:after="0" w:line="240" w:lineRule="auto"/>
        <w:ind w:firstLine="709"/>
        <w:jc w:val="both"/>
        <w:rPr>
          <w:rFonts w:ascii="Times New Roman" w:hAnsi="Times New Roman" w:cs="Times New Roman"/>
          <w:sz w:val="24"/>
          <w:szCs w:val="24"/>
        </w:rPr>
      </w:pPr>
    </w:p>
    <w:p w:rsidR="00B21D00" w:rsidRDefault="00B21D00" w:rsidP="00B21D00">
      <w:pPr>
        <w:spacing w:after="0" w:line="240" w:lineRule="auto"/>
        <w:ind w:firstLine="709"/>
        <w:jc w:val="both"/>
        <w:rPr>
          <w:rFonts w:ascii="Times New Roman" w:hAnsi="Times New Roman" w:cs="Times New Roman"/>
          <w:sz w:val="24"/>
          <w:szCs w:val="24"/>
        </w:rPr>
      </w:pPr>
    </w:p>
    <w:p w:rsidR="00B21D00" w:rsidRDefault="00B21D00" w:rsidP="00B21D00">
      <w:pPr>
        <w:spacing w:after="0" w:line="240" w:lineRule="auto"/>
        <w:ind w:firstLine="709"/>
        <w:jc w:val="both"/>
        <w:rPr>
          <w:rFonts w:ascii="Times New Roman" w:hAnsi="Times New Roman" w:cs="Times New Roman"/>
          <w:sz w:val="24"/>
          <w:szCs w:val="24"/>
        </w:rPr>
      </w:pPr>
    </w:p>
    <w:p w:rsidR="00B21D00" w:rsidRDefault="00B21D00" w:rsidP="00B21D00">
      <w:pPr>
        <w:spacing w:after="0" w:line="240" w:lineRule="auto"/>
        <w:ind w:firstLine="709"/>
        <w:jc w:val="both"/>
        <w:rPr>
          <w:rFonts w:ascii="Times New Roman" w:hAnsi="Times New Roman" w:cs="Times New Roman"/>
          <w:sz w:val="24"/>
          <w:szCs w:val="24"/>
        </w:rPr>
      </w:pPr>
    </w:p>
    <w:p w:rsidR="00B21D00" w:rsidRPr="00B21D00" w:rsidRDefault="00B21D00" w:rsidP="007A4085">
      <w:pPr>
        <w:spacing w:after="0" w:line="240" w:lineRule="auto"/>
        <w:ind w:firstLine="709"/>
        <w:jc w:val="center"/>
        <w:rPr>
          <w:rFonts w:ascii="Times New Roman" w:hAnsi="Times New Roman" w:cs="Times New Roman"/>
          <w:color w:val="000000"/>
          <w:sz w:val="24"/>
          <w:szCs w:val="24"/>
          <w:shd w:val="clear" w:color="auto" w:fill="FFFFFF"/>
        </w:rPr>
      </w:pPr>
      <w:r>
        <w:rPr>
          <w:rFonts w:ascii="Times New Roman" w:hAnsi="Times New Roman" w:cs="Times New Roman"/>
          <w:sz w:val="24"/>
          <w:szCs w:val="24"/>
        </w:rPr>
        <w:t>Заместитель директора по ВР</w:t>
      </w:r>
      <w:r w:rsidR="0049041E">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И.И. Болдарева</w:t>
      </w:r>
    </w:p>
    <w:p w:rsidR="00F76E9A" w:rsidRPr="00F76E9A" w:rsidRDefault="00F76E9A" w:rsidP="00F76E9A">
      <w:pPr>
        <w:spacing w:after="0" w:line="240" w:lineRule="auto"/>
        <w:ind w:firstLine="709"/>
        <w:jc w:val="both"/>
        <w:rPr>
          <w:rFonts w:ascii="Times New Roman" w:hAnsi="Times New Roman" w:cs="Times New Roman"/>
          <w:color w:val="000000"/>
          <w:sz w:val="24"/>
          <w:szCs w:val="24"/>
          <w:shd w:val="clear" w:color="auto" w:fill="FFFFFF"/>
        </w:rPr>
      </w:pPr>
    </w:p>
    <w:p w:rsidR="004D66BC" w:rsidRDefault="004D66BC" w:rsidP="004D66BC">
      <w:pPr>
        <w:spacing w:after="0" w:line="240" w:lineRule="auto"/>
      </w:pPr>
    </w:p>
    <w:sectPr w:rsidR="004D66BC" w:rsidSect="00B21D0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B7"/>
    <w:rsid w:val="0049041E"/>
    <w:rsid w:val="004D66BC"/>
    <w:rsid w:val="005166EA"/>
    <w:rsid w:val="0072137E"/>
    <w:rsid w:val="007A4085"/>
    <w:rsid w:val="00A77541"/>
    <w:rsid w:val="00B21D00"/>
    <w:rsid w:val="00C615B7"/>
    <w:rsid w:val="00E914CD"/>
    <w:rsid w:val="00F76E9A"/>
    <w:rsid w:val="00FE2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BEBD"/>
  <w15:docId w15:val="{5213E993-DBE2-4452-810E-F71774C5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66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36304">
      <w:bodyDiv w:val="1"/>
      <w:marLeft w:val="0"/>
      <w:marRight w:val="0"/>
      <w:marTop w:val="0"/>
      <w:marBottom w:val="0"/>
      <w:divBdr>
        <w:top w:val="none" w:sz="0" w:space="0" w:color="auto"/>
        <w:left w:val="none" w:sz="0" w:space="0" w:color="auto"/>
        <w:bottom w:val="none" w:sz="0" w:space="0" w:color="auto"/>
        <w:right w:val="none" w:sz="0" w:space="0" w:color="auto"/>
      </w:divBdr>
    </w:div>
    <w:div w:id="298804470">
      <w:bodyDiv w:val="1"/>
      <w:marLeft w:val="0"/>
      <w:marRight w:val="0"/>
      <w:marTop w:val="0"/>
      <w:marBottom w:val="0"/>
      <w:divBdr>
        <w:top w:val="none" w:sz="0" w:space="0" w:color="auto"/>
        <w:left w:val="none" w:sz="0" w:space="0" w:color="auto"/>
        <w:bottom w:val="none" w:sz="0" w:space="0" w:color="auto"/>
        <w:right w:val="none" w:sz="0" w:space="0" w:color="auto"/>
      </w:divBdr>
    </w:div>
    <w:div w:id="837577592">
      <w:bodyDiv w:val="1"/>
      <w:marLeft w:val="0"/>
      <w:marRight w:val="0"/>
      <w:marTop w:val="0"/>
      <w:marBottom w:val="0"/>
      <w:divBdr>
        <w:top w:val="none" w:sz="0" w:space="0" w:color="auto"/>
        <w:left w:val="none" w:sz="0" w:space="0" w:color="auto"/>
        <w:bottom w:val="none" w:sz="0" w:space="0" w:color="auto"/>
        <w:right w:val="none" w:sz="0" w:space="0" w:color="auto"/>
      </w:divBdr>
    </w:div>
    <w:div w:id="927351297">
      <w:bodyDiv w:val="1"/>
      <w:marLeft w:val="0"/>
      <w:marRight w:val="0"/>
      <w:marTop w:val="0"/>
      <w:marBottom w:val="0"/>
      <w:divBdr>
        <w:top w:val="none" w:sz="0" w:space="0" w:color="auto"/>
        <w:left w:val="none" w:sz="0" w:space="0" w:color="auto"/>
        <w:bottom w:val="none" w:sz="0" w:space="0" w:color="auto"/>
        <w:right w:val="none" w:sz="0" w:space="0" w:color="auto"/>
      </w:divBdr>
    </w:div>
    <w:div w:id="1090420637">
      <w:bodyDiv w:val="1"/>
      <w:marLeft w:val="0"/>
      <w:marRight w:val="0"/>
      <w:marTop w:val="0"/>
      <w:marBottom w:val="0"/>
      <w:divBdr>
        <w:top w:val="none" w:sz="0" w:space="0" w:color="auto"/>
        <w:left w:val="none" w:sz="0" w:space="0" w:color="auto"/>
        <w:bottom w:val="none" w:sz="0" w:space="0" w:color="auto"/>
        <w:right w:val="none" w:sz="0" w:space="0" w:color="auto"/>
      </w:divBdr>
    </w:div>
    <w:div w:id="1228766089">
      <w:bodyDiv w:val="1"/>
      <w:marLeft w:val="0"/>
      <w:marRight w:val="0"/>
      <w:marTop w:val="0"/>
      <w:marBottom w:val="0"/>
      <w:divBdr>
        <w:top w:val="none" w:sz="0" w:space="0" w:color="auto"/>
        <w:left w:val="none" w:sz="0" w:space="0" w:color="auto"/>
        <w:bottom w:val="none" w:sz="0" w:space="0" w:color="auto"/>
        <w:right w:val="none" w:sz="0" w:space="0" w:color="auto"/>
      </w:divBdr>
    </w:div>
    <w:div w:id="1516650269">
      <w:bodyDiv w:val="1"/>
      <w:marLeft w:val="0"/>
      <w:marRight w:val="0"/>
      <w:marTop w:val="0"/>
      <w:marBottom w:val="0"/>
      <w:divBdr>
        <w:top w:val="none" w:sz="0" w:space="0" w:color="auto"/>
        <w:left w:val="none" w:sz="0" w:space="0" w:color="auto"/>
        <w:bottom w:val="none" w:sz="0" w:space="0" w:color="auto"/>
        <w:right w:val="none" w:sz="0" w:space="0" w:color="auto"/>
      </w:divBdr>
    </w:div>
    <w:div w:id="1832913224">
      <w:bodyDiv w:val="1"/>
      <w:marLeft w:val="0"/>
      <w:marRight w:val="0"/>
      <w:marTop w:val="0"/>
      <w:marBottom w:val="0"/>
      <w:divBdr>
        <w:top w:val="none" w:sz="0" w:space="0" w:color="auto"/>
        <w:left w:val="none" w:sz="0" w:space="0" w:color="auto"/>
        <w:bottom w:val="none" w:sz="0" w:space="0" w:color="auto"/>
        <w:right w:val="none" w:sz="0" w:space="0" w:color="auto"/>
      </w:divBdr>
    </w:div>
    <w:div w:id="184670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МБОУ Приволенская СШ.</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Болдарева Ирина Игоревна</dc:creator>
  <cp:keywords/>
  <dc:description/>
  <cp:lastModifiedBy>Директор школы</cp:lastModifiedBy>
  <cp:revision>5</cp:revision>
  <dcterms:created xsi:type="dcterms:W3CDTF">2026-02-04T15:44:00Z</dcterms:created>
  <dcterms:modified xsi:type="dcterms:W3CDTF">2026-02-16T12:44:00Z</dcterms:modified>
</cp:coreProperties>
</file>