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909" w:rsidRDefault="000C1909" w:rsidP="000C1909">
      <w:pPr>
        <w:pStyle w:val="1"/>
        <w:spacing w:before="72"/>
        <w:ind w:left="89"/>
        <w:jc w:val="center"/>
      </w:pPr>
    </w:p>
    <w:p w:rsidR="00DE58BE" w:rsidRPr="0046123C" w:rsidRDefault="00DE58BE" w:rsidP="0046123C">
      <w:pPr>
        <w:pStyle w:val="Textbody"/>
        <w:widowControl/>
        <w:spacing w:after="180"/>
        <w:jc w:val="center"/>
        <w:rPr>
          <w:b/>
          <w:color w:val="000000"/>
          <w:lang w:val="ru-RU"/>
        </w:rPr>
      </w:pPr>
      <w:r w:rsidRPr="0046123C">
        <w:rPr>
          <w:b/>
          <w:color w:val="000000"/>
          <w:lang w:val="ru-RU"/>
        </w:rPr>
        <w:t>ИНДИВИДУАЛЬНЫЙ ПЛАН РАЗВИТИЯ ПОД РУКОВОДСТВОМ НАСТАВНИКА</w:t>
      </w:r>
      <w:r w:rsidR="0046123C" w:rsidRPr="0046123C">
        <w:rPr>
          <w:b/>
          <w:color w:val="000000"/>
          <w:lang w:val="ru-RU"/>
        </w:rPr>
        <w:t xml:space="preserve"> </w:t>
      </w:r>
      <w:r w:rsidRPr="0046123C">
        <w:rPr>
          <w:b/>
          <w:bCs/>
          <w:sz w:val="27"/>
          <w:szCs w:val="27"/>
        </w:rPr>
        <w:t>С МОЛОДЫМ СПЕЦИАЛИСТОМ</w:t>
      </w:r>
    </w:p>
    <w:p w:rsidR="00DE58BE" w:rsidRDefault="00DE58BE" w:rsidP="00DE58BE">
      <w:pPr>
        <w:pStyle w:val="a5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 2024\2025 учебный год</w:t>
      </w:r>
    </w:p>
    <w:p w:rsidR="00DE58BE" w:rsidRDefault="00DE58BE" w:rsidP="00DE58BE">
      <w:pPr>
        <w:pStyle w:val="Textbody"/>
        <w:widowControl/>
        <w:spacing w:after="0"/>
        <w:rPr>
          <w:color w:val="000000"/>
          <w:lang w:val="ru-RU"/>
        </w:rPr>
      </w:pPr>
    </w:p>
    <w:p w:rsidR="00DE58BE" w:rsidRDefault="00DE58BE" w:rsidP="00DE58BE">
      <w:pPr>
        <w:pStyle w:val="Textbody"/>
        <w:widowControl/>
        <w:spacing w:after="0"/>
        <w:rPr>
          <w:color w:val="000000"/>
          <w:lang w:val="ru-RU"/>
        </w:rPr>
      </w:pPr>
      <w:r>
        <w:rPr>
          <w:color w:val="000000"/>
          <w:lang w:val="ru-RU"/>
        </w:rPr>
        <w:t>Форма наставничества: «учитель-учитель»</w:t>
      </w:r>
      <w:r>
        <w:rPr>
          <w:color w:val="000000"/>
          <w:lang w:val="ru-RU"/>
        </w:rPr>
        <w:t>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2"/>
      </w:tblGrid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 молодом специалисте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 педагоге-наставнике</w:t>
            </w:r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Ворожбянова</w:t>
            </w:r>
            <w:proofErr w:type="spellEnd"/>
            <w:r>
              <w:rPr>
                <w:lang w:val="ru-RU"/>
              </w:rPr>
              <w:t xml:space="preserve"> Марина Сергеевна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Болдарева Ирина Игоревна</w:t>
            </w:r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Образование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Standard"/>
              <w:rPr>
                <w:rFonts w:eastAsia="Times New Roman"/>
                <w:bCs/>
                <w:color w:val="000000"/>
                <w:lang w:val="ru-RU"/>
              </w:rPr>
            </w:pPr>
            <w:r>
              <w:rPr>
                <w:rFonts w:eastAsia="Times New Roman"/>
                <w:bCs/>
                <w:color w:val="000000"/>
                <w:lang w:val="ru-RU"/>
              </w:rPr>
              <w:t>высшее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Standard"/>
              <w:rPr>
                <w:rFonts w:eastAsia="Times New Roman"/>
                <w:bCs/>
                <w:color w:val="000000"/>
                <w:lang w:val="ru-RU"/>
              </w:rPr>
            </w:pPr>
            <w:r>
              <w:rPr>
                <w:rFonts w:eastAsia="Times New Roman"/>
                <w:bCs/>
                <w:color w:val="000000"/>
                <w:lang w:val="ru-RU"/>
              </w:rPr>
              <w:t>высшее</w:t>
            </w:r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Какое учебное заведение окончил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Pr="00DE58BE" w:rsidRDefault="00DE58BE" w:rsidP="0017289F">
            <w:pPr>
              <w:pStyle w:val="Standard"/>
              <w:rPr>
                <w:rFonts w:eastAsia="Times New Roman"/>
                <w:bCs/>
                <w:color w:val="000000"/>
                <w:lang w:val="ru-RU"/>
              </w:rPr>
            </w:pPr>
            <w:r>
              <w:rPr>
                <w:rFonts w:eastAsia="Times New Roman"/>
                <w:bCs/>
                <w:color w:val="000000"/>
                <w:lang w:val="ru-RU"/>
              </w:rPr>
              <w:t xml:space="preserve">КГУ им. Б. Б. </w:t>
            </w:r>
            <w:proofErr w:type="spellStart"/>
            <w:r>
              <w:rPr>
                <w:rFonts w:eastAsia="Times New Roman"/>
                <w:bCs/>
                <w:color w:val="000000"/>
                <w:lang w:val="ru-RU"/>
              </w:rPr>
              <w:t>Городовикова</w:t>
            </w:r>
            <w:proofErr w:type="spellEnd"/>
            <w:r>
              <w:rPr>
                <w:rFonts w:eastAsia="Times New Roman"/>
                <w:bCs/>
                <w:color w:val="000000"/>
                <w:lang w:val="ru-RU"/>
              </w:rPr>
              <w:t>, 2024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Pr="00DE58BE" w:rsidRDefault="00DE58BE" w:rsidP="0017289F">
            <w:pPr>
              <w:pStyle w:val="Standard"/>
              <w:rPr>
                <w:rFonts w:eastAsia="Times New Roman"/>
                <w:bCs/>
                <w:color w:val="000000"/>
                <w:lang w:val="ru-RU"/>
              </w:rPr>
            </w:pPr>
            <w:r>
              <w:rPr>
                <w:rFonts w:eastAsia="Times New Roman"/>
                <w:bCs/>
                <w:color w:val="000000"/>
                <w:lang w:val="ru-RU"/>
              </w:rPr>
              <w:t>ЮФУ, 2013</w:t>
            </w:r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Пед</w:t>
            </w:r>
            <w:proofErr w:type="spellEnd"/>
            <w:r>
              <w:rPr>
                <w:lang w:val="ru-RU"/>
              </w:rPr>
              <w:t>. стаж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</w:pPr>
            <w:r>
              <w:rPr>
                <w:lang w:val="ru-RU"/>
              </w:rPr>
              <w:t>специалис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 xml:space="preserve"> впервые преподающий </w:t>
            </w:r>
            <w:r>
              <w:rPr>
                <w:lang w:val="ru-RU"/>
              </w:rPr>
              <w:t>английский язык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P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Место работы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Приволенская СШ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МБОУ Приволенская СШ</w:t>
            </w:r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r>
              <w:rPr>
                <w:lang w:val="ru-RU"/>
              </w:rPr>
              <w:t>английского языка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предмет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английск</w:t>
            </w:r>
            <w:r>
              <w:rPr>
                <w:lang w:val="ru-RU"/>
              </w:rPr>
              <w:t>ий</w:t>
            </w:r>
            <w:r>
              <w:rPr>
                <w:lang w:val="ru-RU"/>
              </w:rPr>
              <w:t xml:space="preserve"> язык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  <w:r>
              <w:rPr>
                <w:lang w:val="ru-RU"/>
              </w:rPr>
              <w:t>, ВД, ДОП</w:t>
            </w:r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Учебная нагрузка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P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P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Pr="00DE58BE" w:rsidRDefault="00DE58BE" w:rsidP="0017289F">
            <w:pPr>
              <w:pStyle w:val="TableContents"/>
              <w:rPr>
                <w:lang w:val="ru-RU"/>
              </w:rPr>
            </w:pPr>
            <w:r>
              <w:t xml:space="preserve">5, </w:t>
            </w:r>
            <w:r>
              <w:rPr>
                <w:lang w:val="ru-RU"/>
              </w:rPr>
              <w:t>6,</w:t>
            </w:r>
            <w:r>
              <w:t>7, 8,</w:t>
            </w:r>
            <w:r>
              <w:rPr>
                <w:lang w:val="ru-RU"/>
              </w:rPr>
              <w:t xml:space="preserve"> 9,</w:t>
            </w:r>
            <w:r>
              <w:t>10</w:t>
            </w:r>
            <w:r>
              <w:rPr>
                <w:lang w:val="ru-RU"/>
              </w:rPr>
              <w:t>,11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P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2,3,4</w:t>
            </w:r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Классное руководство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</w:pPr>
            <w:r>
              <w:t>-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P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9 класс</w:t>
            </w:r>
          </w:p>
        </w:tc>
      </w:tr>
      <w:tr w:rsidR="00DE58BE" w:rsidTr="0017289F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Квалификационная категория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Б/к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8BE" w:rsidRDefault="00DE58BE" w:rsidP="0017289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высшая</w:t>
            </w:r>
          </w:p>
        </w:tc>
      </w:tr>
    </w:tbl>
    <w:p w:rsidR="00DE58BE" w:rsidRDefault="00DE58BE" w:rsidP="000C1909">
      <w:pPr>
        <w:pStyle w:val="a5"/>
        <w:spacing w:before="0" w:beforeAutospacing="0" w:after="0" w:afterAutospacing="0" w:line="294" w:lineRule="atLeast"/>
        <w:jc w:val="center"/>
      </w:pP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 -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b/>
          <w:bCs/>
          <w:sz w:val="27"/>
          <w:szCs w:val="27"/>
        </w:rPr>
        <w:t>Задачи: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- помочь адаптироваться молодому учителю в коллективе;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 xml:space="preserve">-оказание методической помощи молодому специалисту в повышении </w:t>
      </w:r>
      <w:proofErr w:type="spellStart"/>
      <w:r>
        <w:rPr>
          <w:sz w:val="27"/>
          <w:szCs w:val="27"/>
        </w:rPr>
        <w:t>общедидактического</w:t>
      </w:r>
      <w:proofErr w:type="spellEnd"/>
      <w:r>
        <w:rPr>
          <w:sz w:val="27"/>
          <w:szCs w:val="27"/>
        </w:rPr>
        <w:t xml:space="preserve"> уровня организации учебно-воспитательной деятельности;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- выявить затруднения в педагогической практике и оказать методическую помощь;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- 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- развивать потребности и мотивации у молодого педагога к самообразованию и профессиональному самосовершенствованию.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b/>
          <w:bCs/>
          <w:sz w:val="27"/>
          <w:szCs w:val="27"/>
        </w:rPr>
        <w:t>Содержание деятельности: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2. Посещение уроков молодого специалиста и посещение уроков молодым специалистом.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3. Планирование и анализ деятельности.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lastRenderedPageBreak/>
        <w:t>4. Помощь молодому специалисту в повышении эффективности организации учебно-воспитательной работы.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5.Ознакомление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6. Создание условий для совершенствования педагогического мастерства молодого учителя.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7. Демонстрация опыта успешной педагогической деятельности опытными учителями.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8. Организация мониторинга эффективности деятельности.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b/>
          <w:bCs/>
          <w:sz w:val="27"/>
          <w:szCs w:val="27"/>
        </w:rPr>
        <w:t>Ожидаемые результаты: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- успешная адаптации начинающего педагога в учреждении;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-активизации практических, индивидуальных, самостоятельных навыков преподавания;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-повышение профессиональной компетентности молодого педагога в вопросах педагогики и психологии;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- обеспечение непрерывного совершенствования качества преподавания;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- совершенствование методов работы по развитию творческой и самостоятельной деятельности обучающихся;</w:t>
      </w:r>
    </w:p>
    <w:p w:rsidR="000C1909" w:rsidRDefault="000C1909" w:rsidP="00DE58BE">
      <w:pPr>
        <w:pStyle w:val="a5"/>
        <w:spacing w:before="0" w:beforeAutospacing="0" w:after="0" w:afterAutospacing="0" w:line="294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- использование в работе начинающих педагогов инновационных педагогических технологий.</w:t>
      </w:r>
    </w:p>
    <w:tbl>
      <w:tblPr>
        <w:tblStyle w:val="a6"/>
        <w:tblW w:w="10606" w:type="dxa"/>
        <w:tblLook w:val="04A0" w:firstRow="1" w:lastRow="0" w:firstColumn="1" w:lastColumn="0" w:noHBand="0" w:noVBand="1"/>
      </w:tblPr>
      <w:tblGrid>
        <w:gridCol w:w="8613"/>
        <w:gridCol w:w="1993"/>
      </w:tblGrid>
      <w:tr w:rsidR="0046123C" w:rsidTr="0046123C">
        <w:tc>
          <w:tcPr>
            <w:tcW w:w="8613" w:type="dxa"/>
          </w:tcPr>
          <w:p w:rsidR="0046123C" w:rsidRDefault="0046123C" w:rsidP="0046123C">
            <w:pPr>
              <w:pStyle w:val="TableParagraph"/>
              <w:ind w:left="2451" w:right="2443"/>
              <w:jc w:val="center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Планируемые</w:t>
            </w:r>
            <w:r>
              <w:rPr>
                <w:b/>
                <w:color w:val="303030"/>
                <w:spacing w:val="58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мероприятия</w:t>
            </w:r>
          </w:p>
        </w:tc>
        <w:tc>
          <w:tcPr>
            <w:tcW w:w="1993" w:type="dxa"/>
          </w:tcPr>
          <w:p w:rsidR="0046123C" w:rsidRDefault="0046123C" w:rsidP="0046123C">
            <w:pPr>
              <w:pStyle w:val="TableParagraph"/>
              <w:spacing w:before="1"/>
              <w:ind w:left="256" w:right="232" w:firstLine="360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Срок исполнения</w:t>
            </w:r>
          </w:p>
        </w:tc>
      </w:tr>
      <w:tr w:rsidR="0046123C" w:rsidTr="0046123C">
        <w:tc>
          <w:tcPr>
            <w:tcW w:w="8613" w:type="dxa"/>
          </w:tcPr>
          <w:p w:rsidR="0046123C" w:rsidRPr="000C1909" w:rsidRDefault="0046123C" w:rsidP="0046123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5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Беседа: Традиции школы. Ближайшие и перспективные планы школы.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2"/>
              <w:ind w:right="97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 xml:space="preserve">Инструктаж: Нормативно – правовая база школы </w:t>
            </w:r>
            <w:proofErr w:type="gramStart"/>
            <w:r w:rsidRPr="000C1909">
              <w:rPr>
                <w:sz w:val="24"/>
              </w:rPr>
              <w:t>( программы</w:t>
            </w:r>
            <w:proofErr w:type="gramEnd"/>
            <w:r w:rsidRPr="000C1909">
              <w:rPr>
                <w:sz w:val="24"/>
              </w:rPr>
              <w:t>, методические записки, государственные стандарты), правила внутреннего распорядка</w:t>
            </w:r>
            <w:r w:rsidRPr="000C1909">
              <w:rPr>
                <w:spacing w:val="-3"/>
                <w:sz w:val="24"/>
              </w:rPr>
              <w:t xml:space="preserve"> </w:t>
            </w:r>
            <w:r w:rsidRPr="000C1909">
              <w:rPr>
                <w:sz w:val="24"/>
              </w:rPr>
              <w:t>школы;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8"/>
              <w:ind w:right="92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Практическое занятие: 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</w:t>
            </w:r>
            <w:r w:rsidRPr="000C1909">
              <w:rPr>
                <w:spacing w:val="-2"/>
                <w:sz w:val="24"/>
              </w:rPr>
              <w:t xml:space="preserve"> </w:t>
            </w:r>
            <w:r w:rsidRPr="000C1909">
              <w:rPr>
                <w:sz w:val="24"/>
              </w:rPr>
              <w:t>планирование);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0"/>
              <w:ind w:right="93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Изучение инструкций</w:t>
            </w:r>
            <w:proofErr w:type="gramStart"/>
            <w:r w:rsidRPr="000C1909">
              <w:rPr>
                <w:sz w:val="24"/>
              </w:rPr>
              <w:t>: Как</w:t>
            </w:r>
            <w:proofErr w:type="gramEnd"/>
            <w:r w:rsidRPr="000C1909">
              <w:rPr>
                <w:sz w:val="24"/>
              </w:rPr>
              <w:t xml:space="preserve"> вести электронный журнал, мониторинг физического развития. </w:t>
            </w:r>
          </w:p>
        </w:tc>
        <w:tc>
          <w:tcPr>
            <w:tcW w:w="1993" w:type="dxa"/>
          </w:tcPr>
          <w:p w:rsidR="0046123C" w:rsidRPr="000C1909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0C1909" w:rsidRDefault="0046123C" w:rsidP="0046123C">
            <w:pPr>
              <w:pStyle w:val="TableParagraph"/>
              <w:rPr>
                <w:b/>
                <w:sz w:val="34"/>
              </w:rPr>
            </w:pPr>
          </w:p>
          <w:p w:rsidR="0046123C" w:rsidRDefault="0046123C" w:rsidP="0046123C">
            <w:pPr>
              <w:pStyle w:val="TableParagraph"/>
              <w:ind w:left="105" w:right="763"/>
              <w:rPr>
                <w:sz w:val="24"/>
              </w:rPr>
            </w:pPr>
            <w:r>
              <w:rPr>
                <w:color w:val="303030"/>
                <w:sz w:val="24"/>
              </w:rPr>
              <w:t>август- сентябрь</w:t>
            </w:r>
          </w:p>
        </w:tc>
      </w:tr>
      <w:tr w:rsidR="0046123C" w:rsidTr="0046123C">
        <w:tc>
          <w:tcPr>
            <w:tcW w:w="8613" w:type="dxa"/>
          </w:tcPr>
          <w:p w:rsidR="0046123C" w:rsidRPr="00DE58BE" w:rsidRDefault="0046123C" w:rsidP="0046123C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right="93" w:hanging="360"/>
              <w:rPr>
                <w:rFonts w:ascii="Wingdings" w:hAnsi="Wingdings"/>
                <w:sz w:val="24"/>
              </w:rPr>
            </w:pPr>
            <w:r w:rsidRPr="000C1909">
              <w:rPr>
                <w:sz w:val="24"/>
              </w:rPr>
              <w:t xml:space="preserve">Посещение молодым специалистом уроков учителя - </w:t>
            </w:r>
            <w:proofErr w:type="gramStart"/>
            <w:r w:rsidRPr="000C1909">
              <w:rPr>
                <w:sz w:val="24"/>
              </w:rPr>
              <w:t>наставника .</w:t>
            </w:r>
            <w:proofErr w:type="gramEnd"/>
            <w:r w:rsidRPr="000C1909">
              <w:rPr>
                <w:sz w:val="24"/>
              </w:rPr>
              <w:t xml:space="preserve"> </w:t>
            </w:r>
            <w:r w:rsidRPr="00DE58BE">
              <w:rPr>
                <w:sz w:val="24"/>
              </w:rPr>
              <w:t>Самоанализ урока</w:t>
            </w:r>
            <w:r w:rsidRPr="00DE58BE">
              <w:rPr>
                <w:spacing w:val="1"/>
                <w:sz w:val="24"/>
              </w:rPr>
              <w:t xml:space="preserve"> </w:t>
            </w:r>
            <w:r w:rsidRPr="00DE58BE">
              <w:rPr>
                <w:sz w:val="24"/>
              </w:rPr>
              <w:t>наставником;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28"/>
              <w:ind w:right="95" w:hanging="360"/>
              <w:rPr>
                <w:rFonts w:ascii="Wingdings" w:hAnsi="Wingdings"/>
                <w:sz w:val="28"/>
              </w:rPr>
            </w:pPr>
            <w:r w:rsidRPr="000C1909">
              <w:rPr>
                <w:sz w:val="24"/>
              </w:rPr>
              <w:t>Самообразование - лучшее образование. Оказание помощи в выборе методической темы по</w:t>
            </w:r>
            <w:r w:rsidRPr="000C1909">
              <w:rPr>
                <w:spacing w:val="-1"/>
                <w:sz w:val="24"/>
              </w:rPr>
              <w:t xml:space="preserve"> </w:t>
            </w:r>
            <w:r w:rsidRPr="000C1909">
              <w:rPr>
                <w:sz w:val="24"/>
              </w:rPr>
              <w:t>самообразованию;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9"/>
              </w:numPr>
              <w:tabs>
                <w:tab w:val="left" w:pos="995"/>
                <w:tab w:val="left" w:pos="996"/>
              </w:tabs>
              <w:spacing w:before="40"/>
              <w:ind w:left="995" w:hanging="529"/>
              <w:rPr>
                <w:rFonts w:ascii="Wingdings" w:hAnsi="Wingdings"/>
                <w:sz w:val="28"/>
              </w:rPr>
            </w:pPr>
            <w:r w:rsidRPr="000C1909">
              <w:rPr>
                <w:sz w:val="24"/>
              </w:rPr>
              <w:t>Практикум по темам "Разработка поурочных</w:t>
            </w:r>
            <w:r w:rsidRPr="000C1909">
              <w:rPr>
                <w:spacing w:val="-1"/>
                <w:sz w:val="24"/>
              </w:rPr>
              <w:t xml:space="preserve"> </w:t>
            </w:r>
            <w:r w:rsidRPr="000C1909">
              <w:rPr>
                <w:sz w:val="24"/>
              </w:rPr>
              <w:t>планов"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67"/>
              <w:ind w:right="98" w:hanging="360"/>
              <w:rPr>
                <w:rFonts w:ascii="Wingdings" w:hAnsi="Wingdings"/>
                <w:sz w:val="24"/>
              </w:rPr>
            </w:pPr>
            <w:r w:rsidRPr="000C1909">
              <w:rPr>
                <w:sz w:val="24"/>
              </w:rPr>
              <w:t>Посещение уроков молодого учителя с целью знакомства с работой, выявления затруднений, оказания методической</w:t>
            </w:r>
            <w:r w:rsidRPr="000C1909">
              <w:rPr>
                <w:spacing w:val="-4"/>
                <w:sz w:val="24"/>
              </w:rPr>
              <w:t xml:space="preserve"> </w:t>
            </w:r>
            <w:r w:rsidRPr="000C1909">
              <w:rPr>
                <w:sz w:val="24"/>
              </w:rPr>
              <w:t>помощи.</w:t>
            </w:r>
          </w:p>
        </w:tc>
        <w:tc>
          <w:tcPr>
            <w:tcW w:w="1993" w:type="dxa"/>
          </w:tcPr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6123C" w:rsidRPr="0046123C" w:rsidRDefault="0046123C" w:rsidP="0046123C">
            <w:pPr>
              <w:pStyle w:val="TableParagraph"/>
              <w:ind w:left="105"/>
              <w:rPr>
                <w:b/>
                <w:sz w:val="24"/>
              </w:rPr>
            </w:pPr>
            <w:r w:rsidRPr="0046123C">
              <w:rPr>
                <w:b/>
                <w:color w:val="303030"/>
                <w:sz w:val="24"/>
              </w:rPr>
              <w:t>Октябрь</w:t>
            </w: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rPr>
                <w:b/>
                <w:sz w:val="26"/>
              </w:rPr>
            </w:pPr>
          </w:p>
          <w:p w:rsidR="0046123C" w:rsidRPr="0046123C" w:rsidRDefault="0046123C" w:rsidP="0046123C">
            <w:pPr>
              <w:pStyle w:val="TableParagraph"/>
              <w:spacing w:before="158"/>
              <w:ind w:left="105"/>
              <w:rPr>
                <w:b/>
                <w:sz w:val="24"/>
              </w:rPr>
            </w:pPr>
          </w:p>
        </w:tc>
      </w:tr>
      <w:tr w:rsidR="0046123C" w:rsidTr="0046123C">
        <w:tc>
          <w:tcPr>
            <w:tcW w:w="8613" w:type="dxa"/>
          </w:tcPr>
          <w:p w:rsidR="0046123C" w:rsidRDefault="0046123C" w:rsidP="0046123C">
            <w:pPr>
              <w:pStyle w:val="TableParagraph"/>
              <w:spacing w:before="8"/>
              <w:rPr>
                <w:b/>
                <w:sz w:val="29"/>
              </w:rPr>
            </w:pPr>
          </w:p>
          <w:p w:rsidR="0046123C" w:rsidRDefault="0046123C" w:rsidP="0046123C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2570"/>
                <w:tab w:val="left" w:pos="4051"/>
                <w:tab w:val="left" w:pos="5486"/>
                <w:tab w:val="left" w:pos="5875"/>
                <w:tab w:val="left" w:pos="6955"/>
                <w:tab w:val="left" w:pos="7807"/>
              </w:tabs>
              <w:ind w:right="99" w:hanging="360"/>
              <w:rPr>
                <w:sz w:val="24"/>
              </w:rPr>
            </w:pPr>
            <w:r w:rsidRPr="000C1909">
              <w:rPr>
                <w:sz w:val="24"/>
              </w:rPr>
              <w:t>Методические</w:t>
            </w:r>
            <w:r w:rsidRPr="000C1909">
              <w:rPr>
                <w:sz w:val="24"/>
              </w:rPr>
              <w:tab/>
              <w:t>разработки:</w:t>
            </w:r>
            <w:r w:rsidRPr="000C1909">
              <w:rPr>
                <w:sz w:val="24"/>
              </w:rPr>
              <w:tab/>
              <w:t>требования</w:t>
            </w:r>
            <w:r w:rsidRPr="000C1909">
              <w:rPr>
                <w:sz w:val="24"/>
              </w:rPr>
              <w:tab/>
              <w:t>к</w:t>
            </w:r>
            <w:r w:rsidRPr="000C1909">
              <w:rPr>
                <w:sz w:val="24"/>
              </w:rPr>
              <w:tab/>
              <w:t>анализу</w:t>
            </w:r>
            <w:r w:rsidRPr="000C1909">
              <w:rPr>
                <w:sz w:val="24"/>
              </w:rPr>
              <w:tab/>
              <w:t>урока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8"/>
                <w:sz w:val="24"/>
              </w:rPr>
              <w:t xml:space="preserve">и </w:t>
            </w:r>
            <w:r w:rsidRPr="000C1909">
              <w:rPr>
                <w:sz w:val="24"/>
              </w:rPr>
              <w:t xml:space="preserve">деятельности учителя на уроке. </w:t>
            </w:r>
            <w:r>
              <w:rPr>
                <w:sz w:val="24"/>
              </w:rPr>
              <w:t>Типы, виды, 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1943"/>
                <w:tab w:val="left" w:pos="3146"/>
                <w:tab w:val="left" w:pos="3760"/>
                <w:tab w:val="left" w:pos="5044"/>
                <w:tab w:val="left" w:pos="6935"/>
              </w:tabs>
              <w:spacing w:before="36"/>
              <w:ind w:right="95" w:hanging="360"/>
              <w:rPr>
                <w:sz w:val="24"/>
              </w:rPr>
            </w:pPr>
            <w:r w:rsidRPr="000C1909">
              <w:rPr>
                <w:sz w:val="24"/>
              </w:rPr>
              <w:t>Занятие:</w:t>
            </w:r>
            <w:r w:rsidRPr="000C1909">
              <w:rPr>
                <w:sz w:val="24"/>
              </w:rPr>
              <w:tab/>
              <w:t>Работа</w:t>
            </w:r>
            <w:r w:rsidRPr="000C1909">
              <w:rPr>
                <w:sz w:val="24"/>
              </w:rPr>
              <w:tab/>
              <w:t>с</w:t>
            </w:r>
            <w:r w:rsidRPr="000C1909">
              <w:rPr>
                <w:sz w:val="24"/>
              </w:rPr>
              <w:tab/>
              <w:t>школьной</w:t>
            </w:r>
            <w:r w:rsidRPr="000C1909">
              <w:rPr>
                <w:sz w:val="24"/>
              </w:rPr>
              <w:tab/>
              <w:t>документацией;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3"/>
                <w:sz w:val="24"/>
              </w:rPr>
              <w:t xml:space="preserve">Обучение </w:t>
            </w:r>
            <w:r w:rsidRPr="000C1909">
              <w:rPr>
                <w:sz w:val="24"/>
              </w:rPr>
              <w:t>составлению отчетности по окончанию четверти;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33"/>
              <w:ind w:right="94" w:hanging="360"/>
              <w:rPr>
                <w:sz w:val="24"/>
              </w:rPr>
            </w:pPr>
            <w:r w:rsidRPr="000C1909">
              <w:rPr>
                <w:sz w:val="24"/>
              </w:rPr>
              <w:t>Изучение положения о текущем и итоговом контроле за знаниями учащихся;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28"/>
              <w:ind w:left="875" w:hanging="409"/>
              <w:jc w:val="both"/>
              <w:rPr>
                <w:sz w:val="24"/>
              </w:rPr>
            </w:pPr>
            <w:r w:rsidRPr="000C1909">
              <w:rPr>
                <w:sz w:val="24"/>
              </w:rPr>
              <w:t>Занятие: Современный урок и его</w:t>
            </w:r>
            <w:r w:rsidRPr="000C1909">
              <w:rPr>
                <w:spacing w:val="-1"/>
                <w:sz w:val="24"/>
              </w:rPr>
              <w:t xml:space="preserve"> </w:t>
            </w:r>
            <w:r w:rsidRPr="000C1909">
              <w:rPr>
                <w:sz w:val="24"/>
              </w:rPr>
              <w:t>организация;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74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</w:t>
            </w:r>
            <w:r w:rsidRPr="000C1909">
              <w:rPr>
                <w:spacing w:val="-2"/>
                <w:sz w:val="24"/>
              </w:rPr>
              <w:t xml:space="preserve"> </w:t>
            </w:r>
            <w:r w:rsidRPr="000C1909">
              <w:rPr>
                <w:sz w:val="24"/>
              </w:rPr>
              <w:t>предмету.</w:t>
            </w:r>
          </w:p>
        </w:tc>
        <w:tc>
          <w:tcPr>
            <w:tcW w:w="1993" w:type="dxa"/>
          </w:tcPr>
          <w:p w:rsidR="0046123C" w:rsidRPr="0046123C" w:rsidRDefault="0046123C" w:rsidP="0046123C">
            <w:pPr>
              <w:rPr>
                <w:b/>
                <w:sz w:val="2"/>
                <w:szCs w:val="2"/>
              </w:rPr>
            </w:pPr>
            <w:r w:rsidRPr="0046123C">
              <w:rPr>
                <w:b/>
                <w:color w:val="303030"/>
                <w:sz w:val="24"/>
              </w:rPr>
              <w:t>ноябрь</w:t>
            </w:r>
          </w:p>
        </w:tc>
      </w:tr>
      <w:tr w:rsidR="0046123C" w:rsidTr="0046123C">
        <w:trPr>
          <w:trHeight w:val="1607"/>
        </w:trPr>
        <w:tc>
          <w:tcPr>
            <w:tcW w:w="8613" w:type="dxa"/>
          </w:tcPr>
          <w:p w:rsidR="0046123C" w:rsidRPr="000C1909" w:rsidRDefault="0046123C" w:rsidP="0046123C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 w:rsidRPr="000C1909">
              <w:rPr>
                <w:sz w:val="24"/>
              </w:rPr>
              <w:t>ситуаций; Общая схема анализа причин конфликтных ситуаций;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72" w:line="276" w:lineRule="auto"/>
              <w:ind w:right="95" w:hanging="360"/>
              <w:rPr>
                <w:sz w:val="24"/>
              </w:rPr>
            </w:pPr>
            <w:r w:rsidRPr="000C1909">
              <w:rPr>
                <w:sz w:val="24"/>
              </w:rPr>
              <w:t>Посещение молодым специалистом уроков учителя - наставника в среднем и старшем</w:t>
            </w:r>
            <w:r w:rsidRPr="000C1909">
              <w:rPr>
                <w:spacing w:val="-2"/>
                <w:sz w:val="24"/>
              </w:rPr>
              <w:t xml:space="preserve"> </w:t>
            </w:r>
            <w:r w:rsidRPr="000C1909">
              <w:rPr>
                <w:sz w:val="24"/>
              </w:rPr>
              <w:t>звене;</w:t>
            </w:r>
          </w:p>
        </w:tc>
        <w:tc>
          <w:tcPr>
            <w:tcW w:w="1993" w:type="dxa"/>
          </w:tcPr>
          <w:p w:rsidR="0046123C" w:rsidRPr="0046123C" w:rsidRDefault="0046123C" w:rsidP="0046123C">
            <w:pPr>
              <w:rPr>
                <w:b/>
                <w:sz w:val="2"/>
                <w:szCs w:val="2"/>
              </w:rPr>
            </w:pPr>
            <w:r w:rsidRPr="0046123C">
              <w:rPr>
                <w:b/>
                <w:color w:val="303030"/>
                <w:sz w:val="24"/>
              </w:rPr>
              <w:t>декабрь</w:t>
            </w:r>
          </w:p>
        </w:tc>
      </w:tr>
      <w:tr w:rsidR="0046123C" w:rsidTr="0046123C">
        <w:tc>
          <w:tcPr>
            <w:tcW w:w="8613" w:type="dxa"/>
          </w:tcPr>
          <w:p w:rsidR="0046123C" w:rsidRPr="000C1909" w:rsidRDefault="0046123C" w:rsidP="0046123C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3" w:lineRule="auto"/>
              <w:ind w:right="96" w:hanging="360"/>
              <w:rPr>
                <w:sz w:val="24"/>
              </w:rPr>
            </w:pPr>
            <w:r w:rsidRPr="000C1909">
              <w:rPr>
                <w:sz w:val="24"/>
              </w:rPr>
              <w:t xml:space="preserve">Индивидуальная беседа: </w:t>
            </w:r>
            <w:proofErr w:type="spellStart"/>
            <w:r w:rsidRPr="000C1909">
              <w:rPr>
                <w:sz w:val="24"/>
              </w:rPr>
              <w:t>Психолого</w:t>
            </w:r>
            <w:proofErr w:type="spellEnd"/>
            <w:r w:rsidRPr="000C1909">
              <w:rPr>
                <w:sz w:val="24"/>
              </w:rPr>
              <w:t xml:space="preserve"> – педагогические требования к проверке, учету и оценке знаний</w:t>
            </w:r>
            <w:r w:rsidRPr="000C1909">
              <w:rPr>
                <w:spacing w:val="-1"/>
                <w:sz w:val="24"/>
              </w:rPr>
              <w:t xml:space="preserve"> </w:t>
            </w:r>
            <w:r w:rsidRPr="000C1909">
              <w:rPr>
                <w:sz w:val="24"/>
              </w:rPr>
              <w:t>учащихся;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72" w:line="276" w:lineRule="auto"/>
              <w:ind w:right="98" w:hanging="360"/>
              <w:rPr>
                <w:sz w:val="24"/>
              </w:rPr>
            </w:pPr>
            <w:r w:rsidRPr="000C1909">
              <w:rPr>
                <w:sz w:val="24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993" w:type="dxa"/>
          </w:tcPr>
          <w:p w:rsidR="0046123C" w:rsidRDefault="0046123C" w:rsidP="0046123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январь</w:t>
            </w:r>
          </w:p>
        </w:tc>
      </w:tr>
      <w:tr w:rsidR="0046123C" w:rsidTr="0046123C">
        <w:tc>
          <w:tcPr>
            <w:tcW w:w="8613" w:type="dxa"/>
          </w:tcPr>
          <w:p w:rsidR="0046123C" w:rsidRPr="000C1909" w:rsidRDefault="0046123C" w:rsidP="0046123C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18" w:line="276" w:lineRule="auto"/>
              <w:ind w:right="103" w:hanging="360"/>
              <w:rPr>
                <w:i/>
                <w:sz w:val="24"/>
              </w:rPr>
            </w:pPr>
            <w:r w:rsidRPr="000C1909">
              <w:rPr>
                <w:sz w:val="24"/>
              </w:rPr>
              <w:t xml:space="preserve">Посещение уроков, </w:t>
            </w:r>
            <w:proofErr w:type="gramStart"/>
            <w:r w:rsidRPr="000C1909">
              <w:rPr>
                <w:sz w:val="24"/>
              </w:rPr>
              <w:t>мероприятий,  праздников</w:t>
            </w:r>
            <w:proofErr w:type="gramEnd"/>
            <w:r w:rsidRPr="000C1909">
              <w:rPr>
                <w:sz w:val="24"/>
              </w:rPr>
              <w:t xml:space="preserve"> у опытных учителей</w:t>
            </w:r>
            <w:r w:rsidRPr="000C1909">
              <w:rPr>
                <w:spacing w:val="4"/>
                <w:sz w:val="24"/>
              </w:rPr>
              <w:t xml:space="preserve"> </w:t>
            </w:r>
            <w:r w:rsidRPr="000C1909">
              <w:rPr>
                <w:sz w:val="24"/>
              </w:rPr>
              <w:t>школы</w:t>
            </w:r>
            <w:r w:rsidRPr="000C1909">
              <w:rPr>
                <w:i/>
                <w:sz w:val="24"/>
              </w:rPr>
              <w:t>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250"/>
                <w:tab w:val="left" w:pos="3230"/>
                <w:tab w:val="left" w:pos="4475"/>
                <w:tab w:val="left" w:pos="5553"/>
                <w:tab w:val="left" w:pos="5932"/>
                <w:tab w:val="left" w:pos="6849"/>
              </w:tabs>
              <w:spacing w:before="30" w:line="276" w:lineRule="auto"/>
              <w:ind w:right="93" w:hanging="360"/>
              <w:rPr>
                <w:sz w:val="24"/>
              </w:rPr>
            </w:pPr>
            <w:r w:rsidRPr="000C1909">
              <w:rPr>
                <w:sz w:val="24"/>
              </w:rPr>
              <w:t>Посещение</w:t>
            </w:r>
            <w:r w:rsidRPr="000C1909">
              <w:rPr>
                <w:sz w:val="24"/>
              </w:rPr>
              <w:tab/>
              <w:t>уроков</w:t>
            </w:r>
            <w:r w:rsidRPr="000C1909">
              <w:rPr>
                <w:sz w:val="24"/>
              </w:rPr>
              <w:tab/>
              <w:t>молодого</w:t>
            </w:r>
            <w:r w:rsidRPr="000C1909">
              <w:rPr>
                <w:sz w:val="24"/>
              </w:rPr>
              <w:tab/>
              <w:t>учителя</w:t>
            </w:r>
            <w:r w:rsidRPr="000C1909">
              <w:rPr>
                <w:sz w:val="24"/>
              </w:rPr>
              <w:tab/>
              <w:t>с</w:t>
            </w:r>
            <w:r w:rsidRPr="000C1909">
              <w:rPr>
                <w:sz w:val="24"/>
              </w:rPr>
              <w:tab/>
              <w:t>целью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3"/>
                <w:sz w:val="24"/>
              </w:rPr>
              <w:t xml:space="preserve">выявления </w:t>
            </w:r>
            <w:r w:rsidRPr="000C1909">
              <w:rPr>
                <w:sz w:val="24"/>
              </w:rPr>
              <w:t>затруднений, оказания методической</w:t>
            </w:r>
            <w:r w:rsidRPr="000C1909">
              <w:rPr>
                <w:spacing w:val="-4"/>
                <w:sz w:val="24"/>
              </w:rPr>
              <w:t xml:space="preserve"> </w:t>
            </w:r>
            <w:r w:rsidRPr="000C1909">
              <w:rPr>
                <w:sz w:val="24"/>
              </w:rPr>
              <w:t>помощи;</w:t>
            </w:r>
          </w:p>
          <w:p w:rsidR="0046123C" w:rsidRDefault="0046123C" w:rsidP="0046123C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7089"/>
              </w:tabs>
              <w:spacing w:before="30" w:line="276" w:lineRule="auto"/>
              <w:ind w:right="96" w:hanging="360"/>
              <w:rPr>
                <w:sz w:val="24"/>
              </w:rPr>
            </w:pPr>
            <w:proofErr w:type="gramStart"/>
            <w:r w:rsidRPr="000C1909">
              <w:rPr>
                <w:sz w:val="24"/>
              </w:rPr>
              <w:t>Посещение  открытого</w:t>
            </w:r>
            <w:proofErr w:type="gramEnd"/>
            <w:r w:rsidRPr="000C1909">
              <w:rPr>
                <w:sz w:val="24"/>
              </w:rPr>
              <w:t xml:space="preserve">  урока </w:t>
            </w:r>
            <w:r w:rsidRPr="000C1909">
              <w:rPr>
                <w:spacing w:val="25"/>
                <w:sz w:val="24"/>
              </w:rPr>
              <w:t xml:space="preserve"> </w:t>
            </w:r>
            <w:r w:rsidRPr="000C1909">
              <w:rPr>
                <w:sz w:val="24"/>
              </w:rPr>
              <w:t>молодого</w:t>
            </w:r>
            <w:r w:rsidRPr="000C1909">
              <w:rPr>
                <w:spacing w:val="41"/>
                <w:sz w:val="24"/>
              </w:rPr>
              <w:t xml:space="preserve"> </w:t>
            </w:r>
            <w:r w:rsidRPr="000C1909">
              <w:rPr>
                <w:sz w:val="24"/>
              </w:rPr>
              <w:t>учителя-коллеги</w:t>
            </w:r>
            <w:r w:rsidRPr="000C1909">
              <w:rPr>
                <w:sz w:val="24"/>
              </w:rPr>
              <w:tab/>
              <w:t xml:space="preserve">с </w:t>
            </w:r>
            <w:r w:rsidRPr="000C1909">
              <w:rPr>
                <w:spacing w:val="-3"/>
                <w:sz w:val="24"/>
              </w:rPr>
              <w:t xml:space="preserve">целью </w:t>
            </w:r>
            <w:r w:rsidRPr="000C1909">
              <w:rPr>
                <w:sz w:val="24"/>
              </w:rPr>
              <w:t xml:space="preserve">знакомства с опытом работы. </w:t>
            </w:r>
            <w:r>
              <w:rPr>
                <w:sz w:val="24"/>
              </w:rPr>
              <w:t>Анализ и самоанализ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318"/>
                <w:tab w:val="left" w:pos="4118"/>
                <w:tab w:val="left" w:pos="6155"/>
                <w:tab w:val="left" w:pos="7691"/>
              </w:tabs>
              <w:spacing w:before="30" w:line="276" w:lineRule="auto"/>
              <w:ind w:right="97" w:hanging="360"/>
              <w:rPr>
                <w:sz w:val="24"/>
              </w:rPr>
            </w:pPr>
            <w:r w:rsidRPr="000C1909">
              <w:rPr>
                <w:sz w:val="24"/>
              </w:rPr>
              <w:t>Практикум:</w:t>
            </w:r>
            <w:r w:rsidRPr="000C1909">
              <w:rPr>
                <w:sz w:val="24"/>
              </w:rPr>
              <w:tab/>
              <w:t>"Современные</w:t>
            </w:r>
            <w:r w:rsidRPr="000C1909">
              <w:rPr>
                <w:sz w:val="24"/>
              </w:rPr>
              <w:tab/>
              <w:t>образовательные</w:t>
            </w:r>
            <w:r w:rsidRPr="000C1909">
              <w:rPr>
                <w:sz w:val="24"/>
              </w:rPr>
              <w:tab/>
              <w:t>технологии,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0"/>
                <w:sz w:val="24"/>
              </w:rPr>
              <w:t xml:space="preserve">их </w:t>
            </w:r>
            <w:r w:rsidRPr="000C1909">
              <w:rPr>
                <w:sz w:val="24"/>
              </w:rPr>
              <w:t>использование в учебном</w:t>
            </w:r>
            <w:r w:rsidRPr="000C1909">
              <w:rPr>
                <w:spacing w:val="-2"/>
                <w:sz w:val="24"/>
              </w:rPr>
              <w:t xml:space="preserve"> </w:t>
            </w:r>
            <w:r w:rsidRPr="000C1909">
              <w:rPr>
                <w:sz w:val="24"/>
              </w:rPr>
              <w:t>процессе";</w:t>
            </w:r>
          </w:p>
        </w:tc>
        <w:tc>
          <w:tcPr>
            <w:tcW w:w="1993" w:type="dxa"/>
          </w:tcPr>
          <w:p w:rsidR="0046123C" w:rsidRDefault="0046123C" w:rsidP="0046123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февраль</w:t>
            </w:r>
          </w:p>
        </w:tc>
      </w:tr>
      <w:tr w:rsidR="0046123C" w:rsidTr="0046123C">
        <w:tc>
          <w:tcPr>
            <w:tcW w:w="8613" w:type="dxa"/>
          </w:tcPr>
          <w:p w:rsidR="0046123C" w:rsidRDefault="0046123C" w:rsidP="0046123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568"/>
                <w:tab w:val="left" w:pos="6417"/>
              </w:tabs>
              <w:spacing w:line="276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Дискуссия: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либерально- попустительский,</w:t>
            </w:r>
            <w:r w:rsidRPr="000C1909">
              <w:rPr>
                <w:sz w:val="24"/>
              </w:rPr>
              <w:tab/>
              <w:t>демократический).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"/>
                <w:sz w:val="24"/>
              </w:rPr>
              <w:t xml:space="preserve">Преимущества </w:t>
            </w:r>
            <w:r w:rsidRPr="000C1909">
              <w:rPr>
                <w:sz w:val="24"/>
              </w:rPr>
              <w:t xml:space="preserve">демократического стиля общения. </w:t>
            </w:r>
            <w:r>
              <w:rPr>
                <w:sz w:val="24"/>
              </w:rPr>
              <w:t>Структура педагогических воздействий (организующее, оценивающее,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дисциплинирующее);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8" w:line="276" w:lineRule="auto"/>
              <w:ind w:right="91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Беседа: Виды контроля, их рациональное использование на различных этапах изучения программного</w:t>
            </w:r>
            <w:r w:rsidRPr="000C1909">
              <w:rPr>
                <w:spacing w:val="2"/>
                <w:sz w:val="24"/>
              </w:rPr>
              <w:t xml:space="preserve"> </w:t>
            </w:r>
            <w:r w:rsidRPr="000C1909">
              <w:rPr>
                <w:sz w:val="24"/>
              </w:rPr>
              <w:t>материала;</w:t>
            </w:r>
          </w:p>
        </w:tc>
        <w:tc>
          <w:tcPr>
            <w:tcW w:w="1993" w:type="dxa"/>
          </w:tcPr>
          <w:p w:rsidR="0046123C" w:rsidRDefault="0046123C" w:rsidP="0046123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март</w:t>
            </w:r>
          </w:p>
        </w:tc>
      </w:tr>
      <w:tr w:rsidR="0046123C" w:rsidTr="0046123C">
        <w:tc>
          <w:tcPr>
            <w:tcW w:w="8613" w:type="dxa"/>
          </w:tcPr>
          <w:p w:rsidR="0046123C" w:rsidRPr="000C1909" w:rsidRDefault="0046123C" w:rsidP="0046123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26" w:line="273" w:lineRule="auto"/>
              <w:ind w:right="97" w:hanging="360"/>
              <w:rPr>
                <w:sz w:val="24"/>
              </w:rPr>
            </w:pPr>
            <w:r w:rsidRPr="000C1909">
              <w:rPr>
                <w:sz w:val="24"/>
              </w:rPr>
              <w:t>Участие молодого специалиста в заседании ШМО (выступление по теме</w:t>
            </w:r>
            <w:r w:rsidRPr="000C1909">
              <w:rPr>
                <w:spacing w:val="-2"/>
                <w:sz w:val="24"/>
              </w:rPr>
              <w:t xml:space="preserve"> </w:t>
            </w:r>
            <w:r w:rsidRPr="000C1909">
              <w:rPr>
                <w:sz w:val="24"/>
              </w:rPr>
              <w:t>самообразования);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1787"/>
                <w:tab w:val="left" w:pos="3275"/>
                <w:tab w:val="left" w:pos="4204"/>
                <w:tab w:val="left" w:pos="4554"/>
                <w:tab w:val="left" w:pos="5543"/>
                <w:tab w:val="left" w:pos="6719"/>
                <w:tab w:val="left" w:pos="7830"/>
              </w:tabs>
              <w:spacing w:before="33" w:line="276" w:lineRule="auto"/>
              <w:ind w:right="97" w:hanging="360"/>
              <w:rPr>
                <w:sz w:val="24"/>
              </w:rPr>
            </w:pPr>
            <w:r w:rsidRPr="000C1909">
              <w:rPr>
                <w:sz w:val="24"/>
              </w:rPr>
              <w:t>Беседа:</w:t>
            </w:r>
            <w:r w:rsidRPr="000C1909">
              <w:rPr>
                <w:sz w:val="24"/>
              </w:rPr>
              <w:tab/>
              <w:t>Содержание</w:t>
            </w:r>
            <w:r w:rsidRPr="000C1909">
              <w:rPr>
                <w:sz w:val="24"/>
              </w:rPr>
              <w:tab/>
              <w:t>формы</w:t>
            </w:r>
            <w:r w:rsidRPr="000C1909">
              <w:rPr>
                <w:sz w:val="24"/>
              </w:rPr>
              <w:tab/>
              <w:t>и</w:t>
            </w:r>
            <w:r w:rsidRPr="000C1909">
              <w:rPr>
                <w:sz w:val="24"/>
              </w:rPr>
              <w:tab/>
              <w:t>методы</w:t>
            </w:r>
            <w:r w:rsidRPr="000C1909">
              <w:rPr>
                <w:sz w:val="24"/>
              </w:rPr>
              <w:tab/>
              <w:t>работы</w:t>
            </w:r>
            <w:r w:rsidRPr="000C1909">
              <w:rPr>
                <w:sz w:val="24"/>
              </w:rPr>
              <w:tab/>
              <w:t>педагога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7"/>
                <w:sz w:val="24"/>
              </w:rPr>
              <w:t xml:space="preserve">с </w:t>
            </w:r>
            <w:r w:rsidRPr="000C1909">
              <w:rPr>
                <w:sz w:val="24"/>
              </w:rPr>
              <w:t>родителями;</w:t>
            </w:r>
          </w:p>
        </w:tc>
        <w:tc>
          <w:tcPr>
            <w:tcW w:w="1993" w:type="dxa"/>
          </w:tcPr>
          <w:p w:rsidR="0046123C" w:rsidRDefault="0046123C" w:rsidP="0046123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апрель</w:t>
            </w:r>
          </w:p>
        </w:tc>
      </w:tr>
      <w:tr w:rsidR="0046123C" w:rsidTr="0046123C">
        <w:tc>
          <w:tcPr>
            <w:tcW w:w="8613" w:type="dxa"/>
          </w:tcPr>
          <w:p w:rsidR="0046123C" w:rsidRDefault="0046123C" w:rsidP="0046123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73" w:lineRule="auto"/>
              <w:ind w:right="98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 xml:space="preserve">Выступление молодого специалиста на ШМО. </w:t>
            </w:r>
            <w:r>
              <w:rPr>
                <w:sz w:val="24"/>
              </w:rPr>
              <w:t>Методическая выставка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26" w:line="273" w:lineRule="auto"/>
              <w:ind w:right="96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Анкетирование: Профессиональные затруднения. Степень комфортности нахождения в</w:t>
            </w:r>
            <w:r w:rsidRPr="000C1909">
              <w:rPr>
                <w:spacing w:val="-4"/>
                <w:sz w:val="24"/>
              </w:rPr>
              <w:t xml:space="preserve"> </w:t>
            </w:r>
            <w:r w:rsidRPr="000C1909">
              <w:rPr>
                <w:sz w:val="24"/>
              </w:rPr>
              <w:t>коллективе;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6" w:line="273" w:lineRule="auto"/>
              <w:ind w:right="98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lastRenderedPageBreak/>
              <w:t>Анкетирование: Оценка собственного квалификационного уровня молодым учителем и педагогом</w:t>
            </w:r>
            <w:r w:rsidRPr="000C1909">
              <w:rPr>
                <w:spacing w:val="1"/>
                <w:sz w:val="24"/>
              </w:rPr>
              <w:t xml:space="preserve"> </w:t>
            </w:r>
            <w:r w:rsidRPr="000C1909">
              <w:rPr>
                <w:sz w:val="24"/>
              </w:rPr>
              <w:t>наставником;</w:t>
            </w:r>
          </w:p>
          <w:p w:rsidR="0046123C" w:rsidRPr="000C1909" w:rsidRDefault="0046123C" w:rsidP="0046123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5" w:line="276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</w:t>
            </w:r>
            <w:bookmarkStart w:id="0" w:name="_GoBack"/>
            <w:bookmarkEnd w:id="0"/>
            <w:r w:rsidRPr="000C1909">
              <w:rPr>
                <w:sz w:val="24"/>
              </w:rPr>
              <w:t>клонностей и личных</w:t>
            </w:r>
            <w:r w:rsidRPr="000C1909">
              <w:rPr>
                <w:spacing w:val="-2"/>
                <w:sz w:val="24"/>
              </w:rPr>
              <w:t xml:space="preserve"> </w:t>
            </w:r>
            <w:r w:rsidRPr="000C1909">
              <w:rPr>
                <w:sz w:val="24"/>
              </w:rPr>
              <w:t>интересов.</w:t>
            </w:r>
          </w:p>
        </w:tc>
        <w:tc>
          <w:tcPr>
            <w:tcW w:w="1993" w:type="dxa"/>
          </w:tcPr>
          <w:p w:rsidR="0046123C" w:rsidRDefault="0046123C" w:rsidP="0046123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lastRenderedPageBreak/>
              <w:t>Май</w:t>
            </w:r>
          </w:p>
        </w:tc>
      </w:tr>
    </w:tbl>
    <w:p w:rsidR="000C1909" w:rsidRDefault="000C1909" w:rsidP="000C1909">
      <w:pPr>
        <w:spacing w:line="270" w:lineRule="exact"/>
        <w:rPr>
          <w:sz w:val="24"/>
        </w:rPr>
        <w:sectPr w:rsidR="000C1909">
          <w:pgSz w:w="11910" w:h="16840"/>
          <w:pgMar w:top="1040" w:right="620" w:bottom="1240" w:left="1100" w:header="0" w:footer="978" w:gutter="0"/>
          <w:cols w:space="720"/>
        </w:sectPr>
      </w:pPr>
    </w:p>
    <w:p w:rsidR="00265539" w:rsidRDefault="0046123C"/>
    <w:sectPr w:rsidR="0026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386"/>
    <w:multiLevelType w:val="hybridMultilevel"/>
    <w:tmpl w:val="05D044D6"/>
    <w:lvl w:ilvl="0" w:tplc="1C4CDFFE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5837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C92060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78479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63FA01B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028660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9512800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7D8480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16C0012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FA8301E"/>
    <w:multiLevelType w:val="hybridMultilevel"/>
    <w:tmpl w:val="72129C1C"/>
    <w:lvl w:ilvl="0" w:tplc="8C24C64C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1A60D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3792558E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1E818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FA483C8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6E2F54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028504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2B90841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F2E4E5E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341707AB"/>
    <w:multiLevelType w:val="hybridMultilevel"/>
    <w:tmpl w:val="998C122E"/>
    <w:lvl w:ilvl="0" w:tplc="B564578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869F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C3FC4C6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5BBA86BC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47A4BF0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8A96262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A06D90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E7FC5EB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9ACEC3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34D768C9"/>
    <w:multiLevelType w:val="hybridMultilevel"/>
    <w:tmpl w:val="7BBEC012"/>
    <w:lvl w:ilvl="0" w:tplc="13D4F71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4A6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2A624B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82A31F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8848D38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40E2CD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4AC4D5F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179C2DE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BEEAF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9A63607"/>
    <w:multiLevelType w:val="hybridMultilevel"/>
    <w:tmpl w:val="ED604028"/>
    <w:lvl w:ilvl="0" w:tplc="B63EF4C8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2B06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3A0F0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4891C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0F46C0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E4E3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EFA4297C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F1C247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4CA6DB0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6F9B516F"/>
    <w:multiLevelType w:val="hybridMultilevel"/>
    <w:tmpl w:val="9B64DFA8"/>
    <w:lvl w:ilvl="0" w:tplc="C95C533E">
      <w:numFmt w:val="bullet"/>
      <w:lvlText w:val=""/>
      <w:lvlJc w:val="left"/>
      <w:pPr>
        <w:ind w:left="827" w:hanging="348"/>
      </w:pPr>
      <w:rPr>
        <w:rFonts w:hint="default"/>
        <w:w w:val="100"/>
        <w:lang w:val="ru-RU" w:eastAsia="en-US" w:bidi="ar-SA"/>
      </w:rPr>
    </w:lvl>
    <w:lvl w:ilvl="1" w:tplc="F27ACC2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594503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E648EFE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EB868B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70E23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D21AEBD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C67889D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16021D8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6FB95976"/>
    <w:multiLevelType w:val="hybridMultilevel"/>
    <w:tmpl w:val="8B26AA92"/>
    <w:lvl w:ilvl="0" w:tplc="57082F00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5A04F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F31C338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B845AC4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7F6AA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05217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ED82E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358ED77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CF20CD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707174AC"/>
    <w:multiLevelType w:val="hybridMultilevel"/>
    <w:tmpl w:val="51AC95CE"/>
    <w:lvl w:ilvl="0" w:tplc="733642D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4DBB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F5ECB08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8ED4C17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AACE488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E9E7D9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D121202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4824EF4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5E273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DB27B2C"/>
    <w:multiLevelType w:val="hybridMultilevel"/>
    <w:tmpl w:val="497216CA"/>
    <w:lvl w:ilvl="0" w:tplc="B9F0C8B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1ACAD6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EA411E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A63A75F2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2F96F98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23AC05A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F4C15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0C7E869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52AA55A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7F077CD6"/>
    <w:multiLevelType w:val="hybridMultilevel"/>
    <w:tmpl w:val="D5CEB7AC"/>
    <w:lvl w:ilvl="0" w:tplc="B638FFC0">
      <w:numFmt w:val="bullet"/>
      <w:lvlText w:val=""/>
      <w:lvlJc w:val="left"/>
      <w:pPr>
        <w:ind w:left="887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6C93CA">
      <w:numFmt w:val="bullet"/>
      <w:lvlText w:val="•"/>
      <w:lvlJc w:val="left"/>
      <w:pPr>
        <w:ind w:left="1595" w:hanging="288"/>
      </w:pPr>
      <w:rPr>
        <w:rFonts w:hint="default"/>
        <w:lang w:val="ru-RU" w:eastAsia="en-US" w:bidi="ar-SA"/>
      </w:rPr>
    </w:lvl>
    <w:lvl w:ilvl="2" w:tplc="125A49E4">
      <w:numFmt w:val="bullet"/>
      <w:lvlText w:val="•"/>
      <w:lvlJc w:val="left"/>
      <w:pPr>
        <w:ind w:left="2311" w:hanging="288"/>
      </w:pPr>
      <w:rPr>
        <w:rFonts w:hint="default"/>
        <w:lang w:val="ru-RU" w:eastAsia="en-US" w:bidi="ar-SA"/>
      </w:rPr>
    </w:lvl>
    <w:lvl w:ilvl="3" w:tplc="2100477E">
      <w:numFmt w:val="bullet"/>
      <w:lvlText w:val="•"/>
      <w:lvlJc w:val="left"/>
      <w:pPr>
        <w:ind w:left="3027" w:hanging="288"/>
      </w:pPr>
      <w:rPr>
        <w:rFonts w:hint="default"/>
        <w:lang w:val="ru-RU" w:eastAsia="en-US" w:bidi="ar-SA"/>
      </w:rPr>
    </w:lvl>
    <w:lvl w:ilvl="4" w:tplc="44F4CBF4">
      <w:numFmt w:val="bullet"/>
      <w:lvlText w:val="•"/>
      <w:lvlJc w:val="left"/>
      <w:pPr>
        <w:ind w:left="3742" w:hanging="288"/>
      </w:pPr>
      <w:rPr>
        <w:rFonts w:hint="default"/>
        <w:lang w:val="ru-RU" w:eastAsia="en-US" w:bidi="ar-SA"/>
      </w:rPr>
    </w:lvl>
    <w:lvl w:ilvl="5" w:tplc="0D34C138">
      <w:numFmt w:val="bullet"/>
      <w:lvlText w:val="•"/>
      <w:lvlJc w:val="left"/>
      <w:pPr>
        <w:ind w:left="4458" w:hanging="288"/>
      </w:pPr>
      <w:rPr>
        <w:rFonts w:hint="default"/>
        <w:lang w:val="ru-RU" w:eastAsia="en-US" w:bidi="ar-SA"/>
      </w:rPr>
    </w:lvl>
    <w:lvl w:ilvl="6" w:tplc="1A98AF82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7" w:tplc="9F6804C0">
      <w:numFmt w:val="bullet"/>
      <w:lvlText w:val="•"/>
      <w:lvlJc w:val="left"/>
      <w:pPr>
        <w:ind w:left="5889" w:hanging="288"/>
      </w:pPr>
      <w:rPr>
        <w:rFonts w:hint="default"/>
        <w:lang w:val="ru-RU" w:eastAsia="en-US" w:bidi="ar-SA"/>
      </w:rPr>
    </w:lvl>
    <w:lvl w:ilvl="8" w:tplc="A43E554A">
      <w:numFmt w:val="bullet"/>
      <w:lvlText w:val="•"/>
      <w:lvlJc w:val="left"/>
      <w:pPr>
        <w:ind w:left="6605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09"/>
    <w:rsid w:val="000C1909"/>
    <w:rsid w:val="00107E92"/>
    <w:rsid w:val="0046123C"/>
    <w:rsid w:val="00676327"/>
    <w:rsid w:val="00D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91BD"/>
  <w15:docId w15:val="{9689069D-F214-428C-97C0-5C60878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C1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C1909"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190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C1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19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1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C1909"/>
  </w:style>
  <w:style w:type="paragraph" w:styleId="a5">
    <w:name w:val="Normal (Web)"/>
    <w:basedOn w:val="a"/>
    <w:uiPriority w:val="99"/>
    <w:unhideWhenUsed/>
    <w:rsid w:val="000C1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a"/>
    <w:rsid w:val="00DE58BE"/>
    <w:pPr>
      <w:suppressAutoHyphens/>
      <w:autoSpaceDE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DE58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DE58BE"/>
    <w:pPr>
      <w:suppressLineNumbers/>
    </w:pPr>
  </w:style>
  <w:style w:type="table" w:styleId="a6">
    <w:name w:val="Table Grid"/>
    <w:basedOn w:val="a1"/>
    <w:uiPriority w:val="59"/>
    <w:unhideWhenUsed/>
    <w:rsid w:val="0046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2</cp:revision>
  <dcterms:created xsi:type="dcterms:W3CDTF">2020-11-17T15:41:00Z</dcterms:created>
  <dcterms:modified xsi:type="dcterms:W3CDTF">2025-02-28T11:20:00Z</dcterms:modified>
</cp:coreProperties>
</file>