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44B" w:rsidRPr="00820644" w:rsidRDefault="00C2644B" w:rsidP="00C2644B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bookmarkStart w:id="0" w:name="_Toc26878817"/>
      <w:bookmarkStart w:id="1" w:name="_Toc120092735"/>
      <w:bookmarkStart w:id="2" w:name="_GoBack"/>
      <w:bookmarkEnd w:id="2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 w:rsidR="00331B0B" w:rsidRPr="00620C20">
        <w:rPr>
          <w:rFonts w:ascii="Times New Roman" w:eastAsia="Calibri" w:hAnsi="Times New Roman" w:cs="Times New Roman"/>
          <w:szCs w:val="28"/>
          <w:lang w:eastAsia="ru-RU"/>
        </w:rPr>
        <w:t>1</w:t>
      </w:r>
      <w:r w:rsidR="00C20084">
        <w:rPr>
          <w:rFonts w:ascii="Times New Roman" w:eastAsia="Calibri" w:hAnsi="Times New Roman" w:cs="Times New Roman"/>
          <w:szCs w:val="28"/>
          <w:lang w:eastAsia="ru-RU"/>
        </w:rPr>
        <w:t>0</w:t>
      </w:r>
    </w:p>
    <w:p w:rsidR="00C20084" w:rsidRDefault="00C2644B" w:rsidP="00C20084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  <w:r w:rsidR="00C200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2644B" w:rsidRPr="00097F40" w:rsidRDefault="00C2644B" w:rsidP="00C20084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bookmarkEnd w:id="0"/>
    <w:bookmarkEnd w:id="1"/>
    <w:p w:rsidR="00620C20" w:rsidRPr="00BD197F" w:rsidRDefault="00620C20" w:rsidP="00620C20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7F">
        <w:rPr>
          <w:rFonts w:ascii="Times New Roman" w:hAnsi="Times New Roman" w:cs="Times New Roman"/>
          <w:b/>
          <w:sz w:val="28"/>
          <w:szCs w:val="28"/>
        </w:rPr>
        <w:t>Шкалы оценивания заданий итогового собеседования для участников итогового собеседования с ОВЗ,</w:t>
      </w:r>
    </w:p>
    <w:p w:rsidR="00620C20" w:rsidRPr="00BD197F" w:rsidRDefault="00620C20" w:rsidP="00620C20">
      <w:pPr>
        <w:pStyle w:val="a3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97F">
        <w:rPr>
          <w:rFonts w:ascii="Times New Roman" w:hAnsi="Times New Roman" w:cs="Times New Roman"/>
          <w:b/>
          <w:sz w:val="28"/>
          <w:szCs w:val="28"/>
        </w:rPr>
        <w:t>участников итогового собеседования – детей инвалидов и инвалидов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701"/>
        <w:gridCol w:w="1559"/>
        <w:gridCol w:w="1701"/>
        <w:gridCol w:w="1730"/>
        <w:gridCol w:w="1672"/>
        <w:gridCol w:w="993"/>
        <w:gridCol w:w="992"/>
      </w:tblGrid>
      <w:tr w:rsidR="00620C20" w:rsidRPr="00BD197F" w:rsidTr="00D50D4F">
        <w:trPr>
          <w:trHeight w:val="699"/>
          <w:tblHeader/>
        </w:trPr>
        <w:tc>
          <w:tcPr>
            <w:tcW w:w="1526" w:type="dxa"/>
            <w:vMerge w:val="restart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620C20" w:rsidRPr="00BD197F" w:rsidRDefault="00620C20" w:rsidP="00D50D4F">
            <w:pPr>
              <w:ind w:left="-74" w:right="-141"/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Подкатегории участников ИС</w:t>
            </w:r>
          </w:p>
        </w:tc>
        <w:tc>
          <w:tcPr>
            <w:tcW w:w="1559" w:type="dxa"/>
            <w:vMerge w:val="restart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Форма проведения ИС</w:t>
            </w:r>
          </w:p>
        </w:tc>
        <w:tc>
          <w:tcPr>
            <w:tcW w:w="6691" w:type="dxa"/>
            <w:gridSpan w:val="4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672" w:type="dxa"/>
            <w:vMerge w:val="restart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Критерии, по которым может проводиться оценивание (в 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Максимальное количество баллов</w:t>
            </w:r>
          </w:p>
        </w:tc>
        <w:tc>
          <w:tcPr>
            <w:tcW w:w="992" w:type="dxa"/>
            <w:vMerge w:val="restart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</w:rPr>
              <w:t>Минимальное количество баллов, необходимое для получения зачета</w:t>
            </w:r>
          </w:p>
        </w:tc>
      </w:tr>
      <w:tr w:rsidR="00620C20" w:rsidRPr="00BD197F" w:rsidTr="00D50D4F">
        <w:trPr>
          <w:tblHeader/>
        </w:trPr>
        <w:tc>
          <w:tcPr>
            <w:tcW w:w="1526" w:type="dxa"/>
            <w:vMerge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620C20" w:rsidRPr="00BD197F" w:rsidRDefault="00620C20" w:rsidP="00D50D4F">
            <w:pPr>
              <w:ind w:left="-74" w:right="-14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620C20" w:rsidRPr="00BD197F" w:rsidRDefault="00620C20" w:rsidP="00D50D4F">
            <w:pPr>
              <w:ind w:left="-84" w:right="-131"/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  <w:lang w:val="en-US"/>
              </w:rPr>
              <w:t>I</w:t>
            </w:r>
            <w:r w:rsidRPr="00BD197F">
              <w:rPr>
                <w:rFonts w:ascii="Times New Roman" w:hAnsi="Times New Roman"/>
                <w:b/>
              </w:rPr>
              <w:t>. Чтение текста</w:t>
            </w:r>
            <w:r w:rsidR="00FB7EE0" w:rsidRPr="00BD197F">
              <w:rPr>
                <w:rFonts w:ascii="Times New Roman" w:hAnsi="Times New Roman"/>
                <w:b/>
              </w:rPr>
              <w:t xml:space="preserve"> вслух</w:t>
            </w:r>
            <w:r w:rsidRPr="00BD197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59" w:type="dxa"/>
          </w:tcPr>
          <w:p w:rsidR="00620C20" w:rsidRPr="00BD197F" w:rsidRDefault="00620C20" w:rsidP="00FB7EE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  <w:lang w:val="en-US"/>
              </w:rPr>
              <w:t>II</w:t>
            </w:r>
            <w:r w:rsidRPr="00BD197F">
              <w:rPr>
                <w:rFonts w:ascii="Times New Roman" w:hAnsi="Times New Roman"/>
                <w:b/>
              </w:rPr>
              <w:t xml:space="preserve">. </w:t>
            </w:r>
            <w:r w:rsidR="00FB7EE0" w:rsidRPr="00BD197F">
              <w:rPr>
                <w:rFonts w:ascii="Times New Roman" w:hAnsi="Times New Roman"/>
                <w:b/>
              </w:rPr>
              <w:t>Подробный п</w:t>
            </w:r>
            <w:r w:rsidRPr="00BD197F">
              <w:rPr>
                <w:rFonts w:ascii="Times New Roman" w:hAnsi="Times New Roman"/>
                <w:b/>
              </w:rPr>
              <w:t>ересказ текста</w:t>
            </w:r>
            <w:r w:rsidR="00FB7EE0" w:rsidRPr="00BD197F">
              <w:rPr>
                <w:rFonts w:ascii="Times New Roman" w:hAnsi="Times New Roman"/>
                <w:b/>
              </w:rPr>
              <w:t xml:space="preserve"> с включением приведённого высказывания</w:t>
            </w:r>
            <w:r w:rsidRPr="00BD197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1" w:type="dxa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  <w:lang w:val="en-US"/>
              </w:rPr>
              <w:t>III</w:t>
            </w:r>
            <w:r w:rsidRPr="00BD197F">
              <w:rPr>
                <w:rFonts w:ascii="Times New Roman" w:hAnsi="Times New Roman"/>
                <w:b/>
              </w:rPr>
              <w:t>. Монологическое высказывание</w:t>
            </w:r>
          </w:p>
        </w:tc>
        <w:tc>
          <w:tcPr>
            <w:tcW w:w="1730" w:type="dxa"/>
          </w:tcPr>
          <w:p w:rsidR="00620C20" w:rsidRPr="00BD197F" w:rsidRDefault="00620C20" w:rsidP="00FB7EE0">
            <w:pPr>
              <w:jc w:val="center"/>
              <w:rPr>
                <w:rFonts w:ascii="Times New Roman" w:hAnsi="Times New Roman"/>
                <w:b/>
              </w:rPr>
            </w:pPr>
            <w:r w:rsidRPr="00BD197F">
              <w:rPr>
                <w:rFonts w:ascii="Times New Roman" w:hAnsi="Times New Roman"/>
                <w:b/>
                <w:lang w:val="en-US"/>
              </w:rPr>
              <w:t>IV</w:t>
            </w:r>
            <w:r w:rsidRPr="00BD197F">
              <w:rPr>
                <w:rFonts w:ascii="Times New Roman" w:hAnsi="Times New Roman"/>
                <w:b/>
              </w:rPr>
              <w:t xml:space="preserve">. </w:t>
            </w:r>
            <w:r w:rsidR="00FB7EE0" w:rsidRPr="00BD197F">
              <w:rPr>
                <w:rFonts w:ascii="Times New Roman" w:hAnsi="Times New Roman"/>
                <w:b/>
              </w:rPr>
              <w:t>Участие в д</w:t>
            </w:r>
            <w:r w:rsidRPr="00BD197F">
              <w:rPr>
                <w:rFonts w:ascii="Times New Roman" w:hAnsi="Times New Roman"/>
                <w:b/>
              </w:rPr>
              <w:t>иалог</w:t>
            </w:r>
            <w:r w:rsidR="00FB7EE0" w:rsidRPr="00BD197F">
              <w:rPr>
                <w:rFonts w:ascii="Times New Roman" w:hAnsi="Times New Roman"/>
                <w:b/>
              </w:rPr>
              <w:t>е</w:t>
            </w:r>
          </w:p>
        </w:tc>
        <w:tc>
          <w:tcPr>
            <w:tcW w:w="1672" w:type="dxa"/>
            <w:vMerge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0C20" w:rsidRPr="00BD197F" w:rsidTr="00D50D4F">
        <w:trPr>
          <w:trHeight w:val="582"/>
        </w:trPr>
        <w:tc>
          <w:tcPr>
            <w:tcW w:w="1526" w:type="dxa"/>
            <w:vMerge w:val="restart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Глухие, </w:t>
            </w:r>
            <w:proofErr w:type="spellStart"/>
            <w:proofErr w:type="gramStart"/>
            <w:r w:rsidRPr="00BD197F">
              <w:rPr>
                <w:rFonts w:ascii="Times New Roman" w:hAnsi="Times New Roman"/>
              </w:rPr>
              <w:t>позднооглох</w:t>
            </w:r>
            <w:r w:rsidR="00063CB2">
              <w:rPr>
                <w:rFonts w:ascii="Times New Roman" w:hAnsi="Times New Roman"/>
              </w:rPr>
              <w:t>-</w:t>
            </w:r>
            <w:r w:rsidRPr="00BD197F">
              <w:rPr>
                <w:rFonts w:ascii="Times New Roman" w:hAnsi="Times New Roman"/>
              </w:rPr>
              <w:t>шие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left="-74" w:right="-141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владеющие сурдопереводом</w:t>
            </w: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 (помощь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620C20" w:rsidRPr="00BD197F" w:rsidRDefault="00620C20" w:rsidP="00D50D4F">
            <w:pPr>
              <w:ind w:left="-84" w:right="-131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620C20" w:rsidRPr="00BD197F" w:rsidRDefault="0006137C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подробный </w:t>
            </w:r>
            <w:r w:rsidR="00620C20" w:rsidRPr="00BD197F">
              <w:rPr>
                <w:rFonts w:ascii="Times New Roman" w:hAnsi="Times New Roman"/>
              </w:rPr>
              <w:t xml:space="preserve">пересказ текста </w:t>
            </w:r>
            <w:r w:rsidRPr="00BD197F">
              <w:rPr>
                <w:rFonts w:ascii="Times New Roman" w:hAnsi="Times New Roman"/>
              </w:rPr>
              <w:t xml:space="preserve">с включением приведенного высказывания </w:t>
            </w:r>
            <w:r w:rsidR="00620C20" w:rsidRPr="00BD197F">
              <w:rPr>
                <w:rFonts w:ascii="Times New Roman" w:hAnsi="Times New Roman"/>
              </w:rPr>
              <w:t>(посредством сурдоперевода)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 (посредством сурдоперевода)</w:t>
            </w:r>
          </w:p>
        </w:tc>
        <w:tc>
          <w:tcPr>
            <w:tcW w:w="1730" w:type="dxa"/>
            <w:vAlign w:val="center"/>
          </w:tcPr>
          <w:p w:rsidR="00620C20" w:rsidRPr="00C1103B" w:rsidRDefault="0006137C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участие в </w:t>
            </w:r>
            <w:r w:rsidR="00620C20" w:rsidRPr="00C1103B">
              <w:rPr>
                <w:rFonts w:ascii="Times New Roman" w:hAnsi="Times New Roman"/>
              </w:rPr>
              <w:t>диалог</w:t>
            </w:r>
            <w:r w:rsidRPr="00C1103B">
              <w:rPr>
                <w:rFonts w:ascii="Times New Roman" w:hAnsi="Times New Roman"/>
              </w:rPr>
              <w:t>е</w:t>
            </w:r>
            <w:r w:rsidR="00620C20" w:rsidRPr="00C1103B">
              <w:rPr>
                <w:rFonts w:ascii="Times New Roman" w:hAnsi="Times New Roman"/>
              </w:rPr>
              <w:t xml:space="preserve"> (посредством сурдоперевода)</w:t>
            </w:r>
          </w:p>
        </w:tc>
        <w:tc>
          <w:tcPr>
            <w:tcW w:w="1672" w:type="dxa"/>
            <w:vMerge w:val="restart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C1103B" w:rsidRDefault="00620C20" w:rsidP="00063CB2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П1(2</w:t>
            </w:r>
            <w:proofErr w:type="gramStart"/>
            <w:r w:rsidRPr="00C1103B">
              <w:rPr>
                <w:rFonts w:ascii="Times New Roman" w:hAnsi="Times New Roman"/>
              </w:rPr>
              <w:t>),  П</w:t>
            </w:r>
            <w:proofErr w:type="gramEnd"/>
            <w:r w:rsidRPr="00C1103B">
              <w:rPr>
                <w:rFonts w:ascii="Times New Roman" w:hAnsi="Times New Roman"/>
              </w:rPr>
              <w:t>2(</w:t>
            </w:r>
            <w:r w:rsidR="00063CB2" w:rsidRPr="00C1103B">
              <w:rPr>
                <w:rFonts w:ascii="Times New Roman" w:hAnsi="Times New Roman"/>
              </w:rPr>
              <w:t>1</w:t>
            </w:r>
            <w:r w:rsidRPr="00C1103B">
              <w:rPr>
                <w:rFonts w:ascii="Times New Roman" w:hAnsi="Times New Roman"/>
              </w:rPr>
              <w:t>), П3(1), М1(</w:t>
            </w:r>
            <w:r w:rsidR="00063CB2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>), М2(1), Д1(</w:t>
            </w:r>
            <w:r w:rsidR="00D50D4F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 xml:space="preserve">), </w:t>
            </w:r>
          </w:p>
        </w:tc>
        <w:tc>
          <w:tcPr>
            <w:tcW w:w="993" w:type="dxa"/>
            <w:vMerge w:val="restart"/>
            <w:vAlign w:val="center"/>
          </w:tcPr>
          <w:p w:rsidR="00620C20" w:rsidRPr="00BD197F" w:rsidRDefault="00FB7EE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992" w:type="dxa"/>
            <w:vMerge w:val="restart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5</w:t>
            </w:r>
          </w:p>
        </w:tc>
      </w:tr>
      <w:tr w:rsidR="00620C20" w:rsidRPr="00BD197F" w:rsidTr="00D50D4F">
        <w:trPr>
          <w:trHeight w:val="582"/>
        </w:trPr>
        <w:tc>
          <w:tcPr>
            <w:tcW w:w="1526" w:type="dxa"/>
            <w:vMerge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left="-74" w:right="-141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не владеющие сурдопереводом</w:t>
            </w: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FB7EE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подробный пересказ текста с включением приведенного высказывания </w:t>
            </w:r>
            <w:r w:rsidR="00620C20" w:rsidRPr="00BD197F">
              <w:rPr>
                <w:rFonts w:ascii="Times New Roman" w:hAnsi="Times New Roman"/>
              </w:rPr>
              <w:t>в письменной форме</w:t>
            </w:r>
          </w:p>
        </w:tc>
        <w:tc>
          <w:tcPr>
            <w:tcW w:w="1701" w:type="dxa"/>
            <w:vAlign w:val="center"/>
          </w:tcPr>
          <w:p w:rsidR="00620C20" w:rsidRPr="00C1103B" w:rsidRDefault="00FB7EE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 в</w:t>
            </w:r>
            <w:r w:rsidR="00620C20" w:rsidRPr="00C1103B">
              <w:rPr>
                <w:rFonts w:ascii="Times New Roman" w:hAnsi="Times New Roman"/>
              </w:rPr>
              <w:t xml:space="preserve"> письменной форме</w:t>
            </w:r>
          </w:p>
        </w:tc>
        <w:tc>
          <w:tcPr>
            <w:tcW w:w="1730" w:type="dxa"/>
            <w:vAlign w:val="center"/>
          </w:tcPr>
          <w:p w:rsidR="00620C20" w:rsidRPr="00C1103B" w:rsidRDefault="00D50D4F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участие в диалоге</w:t>
            </w:r>
            <w:r w:rsidR="00620C20" w:rsidRPr="00C1103B">
              <w:rPr>
                <w:rFonts w:ascii="Times New Roman" w:hAnsi="Times New Roman"/>
              </w:rPr>
              <w:t xml:space="preserve">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672" w:type="dxa"/>
            <w:vMerge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</w:tr>
      <w:tr w:rsidR="00620C20" w:rsidRPr="00BD197F" w:rsidTr="00D50D4F">
        <w:trPr>
          <w:trHeight w:val="1420"/>
        </w:trPr>
        <w:tc>
          <w:tcPr>
            <w:tcW w:w="1526" w:type="dxa"/>
            <w:vAlign w:val="center"/>
          </w:tcPr>
          <w:p w:rsidR="00620C20" w:rsidRPr="00BD197F" w:rsidRDefault="00620C20" w:rsidP="00D50D4F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D197F">
              <w:rPr>
                <w:rFonts w:ascii="Times New Roman" w:hAnsi="Times New Roman"/>
              </w:rPr>
              <w:lastRenderedPageBreak/>
              <w:t>Слабослыша</w:t>
            </w:r>
            <w:r w:rsidR="00D50D4F">
              <w:rPr>
                <w:rFonts w:ascii="Times New Roman" w:hAnsi="Times New Roman"/>
              </w:rPr>
              <w:t>-</w:t>
            </w:r>
            <w:r w:rsidRPr="00BD197F">
              <w:rPr>
                <w:rFonts w:ascii="Times New Roman" w:hAnsi="Times New Roman"/>
              </w:rPr>
              <w:t>щие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 (в т.ч. с помощью ассистента- сурдопереводчика)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или вслух</w:t>
            </w:r>
            <w:r w:rsidR="00FB7EE0" w:rsidRPr="00BD197F">
              <w:rPr>
                <w:rFonts w:ascii="Times New Roman" w:hAnsi="Times New Roman"/>
              </w:rPr>
              <w:t xml:space="preserve"> (без оценивания)</w:t>
            </w:r>
          </w:p>
        </w:tc>
        <w:tc>
          <w:tcPr>
            <w:tcW w:w="1559" w:type="dxa"/>
            <w:vAlign w:val="center"/>
          </w:tcPr>
          <w:p w:rsidR="00620C20" w:rsidRPr="00BD197F" w:rsidRDefault="00FB7EE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FB7EE0" w:rsidP="0045307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участие</w:t>
            </w:r>
            <w:r w:rsidR="00453070" w:rsidRPr="00C1103B">
              <w:rPr>
                <w:rFonts w:ascii="Times New Roman" w:hAnsi="Times New Roman"/>
              </w:rPr>
              <w:t xml:space="preserve"> </w:t>
            </w:r>
            <w:r w:rsidRPr="00C1103B">
              <w:rPr>
                <w:rFonts w:ascii="Times New Roman" w:hAnsi="Times New Roman"/>
              </w:rPr>
              <w:t xml:space="preserve">в </w:t>
            </w:r>
            <w:r w:rsidR="00620C20" w:rsidRPr="00C1103B">
              <w:rPr>
                <w:rFonts w:ascii="Times New Roman" w:hAnsi="Times New Roman"/>
              </w:rPr>
              <w:t>диалог</w:t>
            </w:r>
            <w:r w:rsidRPr="00C1103B">
              <w:rPr>
                <w:rFonts w:ascii="Times New Roman" w:hAnsi="Times New Roman"/>
              </w:rPr>
              <w:t>е</w:t>
            </w:r>
            <w:r w:rsidR="00620C20" w:rsidRPr="00C1103B">
              <w:rPr>
                <w:rFonts w:ascii="Times New Roman" w:hAnsi="Times New Roman"/>
              </w:rPr>
              <w:t>; допускается использование участником ИС карточки собеседника для устных ответов на вопросы диалога</w:t>
            </w:r>
          </w:p>
        </w:tc>
        <w:tc>
          <w:tcPr>
            <w:tcW w:w="1672" w:type="dxa"/>
            <w:vAlign w:val="center"/>
          </w:tcPr>
          <w:p w:rsidR="00620C20" w:rsidRPr="00C1103B" w:rsidRDefault="00620C20" w:rsidP="00113EC8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П1(2), П2(1), П3(1), М1(</w:t>
            </w:r>
            <w:r w:rsidR="00113EC8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>), М2(1), Д1(</w:t>
            </w:r>
            <w:r w:rsidR="00FB7EE0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 xml:space="preserve">), </w:t>
            </w:r>
          </w:p>
        </w:tc>
        <w:tc>
          <w:tcPr>
            <w:tcW w:w="993" w:type="dxa"/>
            <w:vAlign w:val="center"/>
          </w:tcPr>
          <w:p w:rsidR="00620C20" w:rsidRPr="00BD197F" w:rsidRDefault="00FB7EE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5</w:t>
            </w:r>
          </w:p>
        </w:tc>
      </w:tr>
      <w:tr w:rsidR="00FB7EE0" w:rsidRPr="00BD197F" w:rsidTr="00D50D4F">
        <w:trPr>
          <w:trHeight w:val="386"/>
        </w:trPr>
        <w:tc>
          <w:tcPr>
            <w:tcW w:w="1526" w:type="dxa"/>
            <w:vMerge w:val="restart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Слепые, </w:t>
            </w:r>
            <w:proofErr w:type="spellStart"/>
            <w:r w:rsidRPr="00BD197F">
              <w:rPr>
                <w:rFonts w:ascii="Times New Roman" w:hAnsi="Times New Roman"/>
              </w:rPr>
              <w:t>поздноослеп</w:t>
            </w:r>
            <w:r w:rsidR="00D50D4F">
              <w:rPr>
                <w:rFonts w:ascii="Times New Roman" w:hAnsi="Times New Roman"/>
              </w:rPr>
              <w:t>-</w:t>
            </w:r>
            <w:r w:rsidRPr="00BD197F">
              <w:rPr>
                <w:rFonts w:ascii="Times New Roman" w:hAnsi="Times New Roman"/>
              </w:rPr>
              <w:t>шие</w:t>
            </w:r>
            <w:proofErr w:type="spellEnd"/>
          </w:p>
        </w:tc>
        <w:tc>
          <w:tcPr>
            <w:tcW w:w="1701" w:type="dxa"/>
            <w:vAlign w:val="center"/>
          </w:tcPr>
          <w:p w:rsidR="00FB7EE0" w:rsidRPr="00BD197F" w:rsidRDefault="00FB7EE0" w:rsidP="00D50D4F">
            <w:pPr>
              <w:ind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владеющие шрифтом Брайля</w:t>
            </w:r>
          </w:p>
        </w:tc>
        <w:tc>
          <w:tcPr>
            <w:tcW w:w="1559" w:type="dxa"/>
            <w:vAlign w:val="center"/>
          </w:tcPr>
          <w:p w:rsidR="00FB7EE0" w:rsidRPr="00BD197F" w:rsidRDefault="00FB7EE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FB7EE0" w:rsidRPr="00C1103B" w:rsidRDefault="00FB7EE0" w:rsidP="00FB7EE0">
            <w:pPr>
              <w:jc w:val="center"/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FB7EE0" w:rsidRPr="00C1103B" w:rsidRDefault="00453070" w:rsidP="00FB7EE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участие в</w:t>
            </w:r>
            <w:r w:rsidR="00FB7EE0" w:rsidRPr="00C1103B">
              <w:rPr>
                <w:rFonts w:ascii="Times New Roman" w:hAnsi="Times New Roman"/>
              </w:rPr>
              <w:t xml:space="preserve"> диалоге;</w:t>
            </w:r>
          </w:p>
        </w:tc>
        <w:tc>
          <w:tcPr>
            <w:tcW w:w="1672" w:type="dxa"/>
            <w:vAlign w:val="center"/>
          </w:tcPr>
          <w:p w:rsidR="00FB7EE0" w:rsidRPr="00C1103B" w:rsidRDefault="00FB7EE0" w:rsidP="00113EC8">
            <w:pPr>
              <w:ind w:left="-112" w:right="9"/>
              <w:jc w:val="center"/>
              <w:rPr>
                <w:rFonts w:ascii="Times New Roman" w:hAnsi="Times New Roman"/>
              </w:rPr>
            </w:pPr>
            <w:proofErr w:type="gramStart"/>
            <w:r w:rsidRPr="00C1103B">
              <w:rPr>
                <w:rFonts w:ascii="Times New Roman" w:hAnsi="Times New Roman"/>
              </w:rPr>
              <w:t>Ч(</w:t>
            </w:r>
            <w:proofErr w:type="gramEnd"/>
            <w:r w:rsidRPr="00C1103B">
              <w:rPr>
                <w:rFonts w:ascii="Times New Roman" w:hAnsi="Times New Roman"/>
              </w:rPr>
              <w:t xml:space="preserve">1), </w:t>
            </w:r>
            <w:r w:rsidR="00B20AC3" w:rsidRPr="00C1103B">
              <w:rPr>
                <w:rFonts w:ascii="Times New Roman" w:hAnsi="Times New Roman"/>
              </w:rPr>
              <w:t xml:space="preserve">ЧЗ(1), </w:t>
            </w:r>
            <w:r w:rsidRPr="00C1103B">
              <w:rPr>
                <w:rFonts w:ascii="Times New Roman" w:hAnsi="Times New Roman"/>
              </w:rPr>
              <w:t>П1(2), П2(1), П3(1), М1(</w:t>
            </w:r>
            <w:r w:rsidR="00B20AC3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>), М2(1), Д1(</w:t>
            </w:r>
            <w:r w:rsidR="00B20AC3" w:rsidRPr="00C1103B">
              <w:rPr>
                <w:rFonts w:ascii="Times New Roman" w:hAnsi="Times New Roman"/>
              </w:rPr>
              <w:t>2</w:t>
            </w:r>
            <w:r w:rsidRPr="00C1103B">
              <w:rPr>
                <w:rFonts w:ascii="Times New Roman" w:hAnsi="Times New Roman"/>
              </w:rPr>
              <w:t>), Р</w:t>
            </w:r>
            <w:r w:rsidR="00B20AC3" w:rsidRPr="00C1103B">
              <w:rPr>
                <w:rFonts w:ascii="Times New Roman" w:hAnsi="Times New Roman"/>
              </w:rPr>
              <w:t>1</w:t>
            </w:r>
            <w:r w:rsidRPr="00C1103B">
              <w:rPr>
                <w:rFonts w:ascii="Times New Roman" w:hAnsi="Times New Roman"/>
              </w:rPr>
              <w:t>(</w:t>
            </w:r>
            <w:r w:rsidR="00B20AC3" w:rsidRPr="00C1103B">
              <w:rPr>
                <w:rFonts w:ascii="Times New Roman" w:hAnsi="Times New Roman"/>
              </w:rPr>
              <w:t>2</w:t>
            </w:r>
            <w:r w:rsidR="002040DC" w:rsidRPr="00C1103B">
              <w:rPr>
                <w:rFonts w:ascii="Times New Roman" w:hAnsi="Times New Roman"/>
              </w:rPr>
              <w:t>),</w:t>
            </w:r>
            <w:r w:rsidR="00113EC8" w:rsidRPr="00C1103B">
              <w:rPr>
                <w:rFonts w:ascii="Times New Roman" w:hAnsi="Times New Roman"/>
              </w:rPr>
              <w:t xml:space="preserve"> </w:t>
            </w:r>
            <w:r w:rsidR="00B20AC3" w:rsidRPr="00C1103B">
              <w:rPr>
                <w:rFonts w:ascii="Times New Roman" w:hAnsi="Times New Roman"/>
              </w:rPr>
              <w:t>Р2(2), Р3(2), Р4(1), Р5(1)</w:t>
            </w:r>
          </w:p>
        </w:tc>
        <w:tc>
          <w:tcPr>
            <w:tcW w:w="993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9</w:t>
            </w:r>
          </w:p>
        </w:tc>
      </w:tr>
      <w:tr w:rsidR="00FB7EE0" w:rsidRPr="00BD197F" w:rsidTr="00D50D4F">
        <w:trPr>
          <w:trHeight w:val="386"/>
        </w:trPr>
        <w:tc>
          <w:tcPr>
            <w:tcW w:w="1526" w:type="dxa"/>
            <w:vMerge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FB7EE0" w:rsidRPr="00BD197F" w:rsidRDefault="00FB7EE0" w:rsidP="00D50D4F">
            <w:pPr>
              <w:ind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не владеющие шрифтом Брайля</w:t>
            </w:r>
          </w:p>
        </w:tc>
        <w:tc>
          <w:tcPr>
            <w:tcW w:w="1559" w:type="dxa"/>
            <w:vAlign w:val="center"/>
          </w:tcPr>
          <w:p w:rsidR="00FB7EE0" w:rsidRPr="00BD197F" w:rsidRDefault="00FB7EE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FB7EE0" w:rsidRPr="00BD197F" w:rsidRDefault="00FB7EE0" w:rsidP="00FB7EE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FB7EE0" w:rsidRPr="00C1103B" w:rsidRDefault="00FB7EE0" w:rsidP="00FB7EE0">
            <w:pPr>
              <w:jc w:val="center"/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FB7EE0" w:rsidRPr="00C1103B" w:rsidRDefault="00453070" w:rsidP="00FB7EE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участие в </w:t>
            </w:r>
            <w:r w:rsidR="00FB7EE0" w:rsidRPr="00C1103B">
              <w:rPr>
                <w:rFonts w:ascii="Times New Roman" w:hAnsi="Times New Roman"/>
              </w:rPr>
              <w:t>диалоге;</w:t>
            </w:r>
          </w:p>
        </w:tc>
        <w:tc>
          <w:tcPr>
            <w:tcW w:w="1672" w:type="dxa"/>
            <w:vAlign w:val="center"/>
          </w:tcPr>
          <w:p w:rsidR="00FB7EE0" w:rsidRPr="00C1103B" w:rsidRDefault="00B20AC3" w:rsidP="002040DC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М1(2), </w:t>
            </w:r>
            <w:r w:rsidR="00FB7EE0" w:rsidRPr="00C1103B">
              <w:rPr>
                <w:rFonts w:ascii="Times New Roman" w:hAnsi="Times New Roman"/>
              </w:rPr>
              <w:t>М2(1</w:t>
            </w:r>
            <w:proofErr w:type="gramStart"/>
            <w:r w:rsidR="00FB7EE0" w:rsidRPr="00C1103B">
              <w:rPr>
                <w:rFonts w:ascii="Times New Roman" w:hAnsi="Times New Roman"/>
              </w:rPr>
              <w:t xml:space="preserve">),  </w:t>
            </w:r>
            <w:r w:rsidRPr="00C1103B">
              <w:rPr>
                <w:rFonts w:ascii="Times New Roman" w:hAnsi="Times New Roman"/>
              </w:rPr>
              <w:t>Д</w:t>
            </w:r>
            <w:proofErr w:type="gramEnd"/>
            <w:r w:rsidRPr="00C1103B">
              <w:rPr>
                <w:rFonts w:ascii="Times New Roman" w:hAnsi="Times New Roman"/>
              </w:rPr>
              <w:t>1(2), Р1(2), Р2(2), Р3(2)</w:t>
            </w:r>
          </w:p>
        </w:tc>
        <w:tc>
          <w:tcPr>
            <w:tcW w:w="993" w:type="dxa"/>
            <w:vAlign w:val="center"/>
          </w:tcPr>
          <w:p w:rsidR="00FB7EE0" w:rsidRPr="00BD197F" w:rsidRDefault="00B20AC3" w:rsidP="00FB7EE0">
            <w:pPr>
              <w:jc w:val="center"/>
              <w:rPr>
                <w:rFonts w:ascii="Times New Roman" w:hAnsi="Times New Roman"/>
                <w:strike/>
              </w:rPr>
            </w:pPr>
            <w:r w:rsidRPr="00BD197F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992" w:type="dxa"/>
            <w:vAlign w:val="center"/>
          </w:tcPr>
          <w:p w:rsidR="00FB7EE0" w:rsidRPr="00BD197F" w:rsidRDefault="00B20AC3" w:rsidP="00FB7EE0">
            <w:pPr>
              <w:jc w:val="center"/>
              <w:rPr>
                <w:rFonts w:ascii="Times New Roman" w:hAnsi="Times New Roman"/>
                <w:strike/>
              </w:rPr>
            </w:pPr>
            <w:r w:rsidRPr="00BD197F">
              <w:rPr>
                <w:rFonts w:ascii="Times New Roman" w:hAnsi="Times New Roman"/>
              </w:rPr>
              <w:t xml:space="preserve"> 6</w:t>
            </w:r>
          </w:p>
        </w:tc>
      </w:tr>
      <w:tr w:rsidR="00620C20" w:rsidRPr="00BD197F" w:rsidTr="00D50D4F">
        <w:tc>
          <w:tcPr>
            <w:tcW w:w="1526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Слабовидящие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BD197F" w:rsidRDefault="00881458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45307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участие в </w:t>
            </w:r>
            <w:r w:rsidR="00881458" w:rsidRPr="00C1103B">
              <w:rPr>
                <w:rFonts w:ascii="Times New Roman" w:hAnsi="Times New Roman"/>
              </w:rPr>
              <w:t>диалоге;</w:t>
            </w:r>
          </w:p>
        </w:tc>
        <w:tc>
          <w:tcPr>
            <w:tcW w:w="1672" w:type="dxa"/>
            <w:vAlign w:val="center"/>
          </w:tcPr>
          <w:p w:rsidR="00620C20" w:rsidRPr="00C1103B" w:rsidRDefault="00881458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Ч</w:t>
            </w:r>
            <w:r w:rsidR="00D721F7" w:rsidRPr="00C1103B">
              <w:rPr>
                <w:rFonts w:ascii="Times New Roman" w:hAnsi="Times New Roman"/>
              </w:rPr>
              <w:t>1</w:t>
            </w:r>
            <w:r w:rsidRPr="00C1103B">
              <w:rPr>
                <w:rFonts w:ascii="Times New Roman" w:hAnsi="Times New Roman"/>
              </w:rPr>
              <w:t xml:space="preserve">(1), </w:t>
            </w:r>
            <w:proofErr w:type="gramStart"/>
            <w:r w:rsidRPr="00C1103B">
              <w:rPr>
                <w:rFonts w:ascii="Times New Roman" w:hAnsi="Times New Roman"/>
              </w:rPr>
              <w:t>ЧЗ(</w:t>
            </w:r>
            <w:proofErr w:type="gramEnd"/>
            <w:r w:rsidRPr="00C1103B">
              <w:rPr>
                <w:rFonts w:ascii="Times New Roman" w:hAnsi="Times New Roman"/>
              </w:rPr>
              <w:t>1), П1(2), П2(1), П3(1), М1(2), М2(1), Д1</w:t>
            </w:r>
            <w:r w:rsidR="00BD197F" w:rsidRPr="00C1103B">
              <w:rPr>
                <w:rFonts w:ascii="Times New Roman" w:hAnsi="Times New Roman"/>
                <w:strike/>
              </w:rPr>
              <w:t>(</w:t>
            </w:r>
            <w:r w:rsidRPr="00C1103B">
              <w:rPr>
                <w:rFonts w:ascii="Times New Roman" w:hAnsi="Times New Roman"/>
              </w:rPr>
              <w:t>2), Р1(2), Р2(2), Р3(2), Р4(1), Р5(1)</w:t>
            </w:r>
          </w:p>
        </w:tc>
        <w:tc>
          <w:tcPr>
            <w:tcW w:w="993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9</w:t>
            </w:r>
          </w:p>
        </w:tc>
      </w:tr>
      <w:tr w:rsidR="00620C20" w:rsidRPr="00BD197F" w:rsidTr="00113EC8">
        <w:trPr>
          <w:trHeight w:val="3113"/>
        </w:trPr>
        <w:tc>
          <w:tcPr>
            <w:tcW w:w="1526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0C20" w:rsidRPr="00BD197F" w:rsidRDefault="00113EC8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20C20" w:rsidRPr="00BD197F">
              <w:rPr>
                <w:rFonts w:ascii="Times New Roman" w:hAnsi="Times New Roman"/>
              </w:rPr>
              <w:t>исьменная</w:t>
            </w:r>
            <w:r w:rsidRPr="00113EC8">
              <w:rPr>
                <w:rFonts w:ascii="Times New Roman" w:hAnsi="Times New Roman"/>
                <w:highlight w:val="cyan"/>
              </w:rPr>
              <w:t>*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0C20" w:rsidRPr="00BD197F" w:rsidRDefault="00881458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подробный пересказ текста с включением приведенного высказывания </w:t>
            </w:r>
            <w:r w:rsidR="00620C20" w:rsidRPr="00BD197F">
              <w:rPr>
                <w:rFonts w:ascii="Times New Roman" w:hAnsi="Times New Roman"/>
              </w:rPr>
              <w:t>в письменной форме</w:t>
            </w:r>
          </w:p>
        </w:tc>
        <w:tc>
          <w:tcPr>
            <w:tcW w:w="1701" w:type="dxa"/>
            <w:vAlign w:val="center"/>
          </w:tcPr>
          <w:p w:rsidR="00620C20" w:rsidRPr="00C1103B" w:rsidRDefault="00881458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</w:t>
            </w:r>
            <w:r w:rsidR="00620C20" w:rsidRPr="00C1103B">
              <w:rPr>
                <w:rFonts w:ascii="Times New Roman" w:hAnsi="Times New Roman"/>
              </w:rPr>
              <w:t>онолог</w:t>
            </w:r>
            <w:r w:rsidRPr="00C1103B">
              <w:rPr>
                <w:rFonts w:ascii="Times New Roman" w:hAnsi="Times New Roman"/>
              </w:rPr>
              <w:t>ическое высказывание</w:t>
            </w:r>
            <w:r w:rsidR="00620C20" w:rsidRPr="00C1103B">
              <w:rPr>
                <w:rFonts w:ascii="Times New Roman" w:hAnsi="Times New Roman"/>
              </w:rPr>
              <w:t xml:space="preserve"> в письменной форме</w:t>
            </w:r>
          </w:p>
        </w:tc>
        <w:tc>
          <w:tcPr>
            <w:tcW w:w="1730" w:type="dxa"/>
            <w:vAlign w:val="center"/>
          </w:tcPr>
          <w:p w:rsidR="00620C20" w:rsidRPr="00C1103B" w:rsidRDefault="0045307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участие в</w:t>
            </w:r>
            <w:r w:rsidR="00881458" w:rsidRPr="00C1103B">
              <w:rPr>
                <w:rFonts w:ascii="Times New Roman" w:hAnsi="Times New Roman"/>
              </w:rPr>
              <w:t xml:space="preserve"> диалоге </w:t>
            </w:r>
            <w:r w:rsidR="00620C20" w:rsidRPr="00C1103B">
              <w:rPr>
                <w:rFonts w:ascii="Times New Roman" w:hAnsi="Times New Roman"/>
              </w:rPr>
              <w:t>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672" w:type="dxa"/>
            <w:vAlign w:val="center"/>
          </w:tcPr>
          <w:p w:rsidR="00620C20" w:rsidRPr="00C1103B" w:rsidRDefault="00620C20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П1(2), П2(1), П3(1), </w:t>
            </w:r>
            <w:r w:rsidR="00881458" w:rsidRPr="00C1103B">
              <w:rPr>
                <w:rFonts w:ascii="Times New Roman" w:hAnsi="Times New Roman"/>
              </w:rPr>
              <w:t xml:space="preserve">М1(2), </w:t>
            </w:r>
            <w:r w:rsidRPr="00C1103B">
              <w:rPr>
                <w:rFonts w:ascii="Times New Roman" w:hAnsi="Times New Roman"/>
              </w:rPr>
              <w:t xml:space="preserve">М2(1), </w:t>
            </w:r>
            <w:r w:rsidR="00881458" w:rsidRPr="00C1103B">
              <w:rPr>
                <w:rFonts w:ascii="Times New Roman" w:hAnsi="Times New Roman"/>
              </w:rPr>
              <w:t>Д1(2)</w:t>
            </w:r>
          </w:p>
        </w:tc>
        <w:tc>
          <w:tcPr>
            <w:tcW w:w="993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5</w:t>
            </w:r>
          </w:p>
        </w:tc>
      </w:tr>
      <w:tr w:rsidR="00620C20" w:rsidRPr="00BD197F" w:rsidTr="00D50D4F">
        <w:trPr>
          <w:trHeight w:val="582"/>
        </w:trPr>
        <w:tc>
          <w:tcPr>
            <w:tcW w:w="1526" w:type="dxa"/>
            <w:vMerge w:val="restart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при отсутствии сопутствующих заболеваний</w:t>
            </w: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BD197F" w:rsidRDefault="00881458" w:rsidP="00BD197F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45307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участие в </w:t>
            </w:r>
            <w:r w:rsidR="00D721F7" w:rsidRPr="00C1103B">
              <w:rPr>
                <w:rFonts w:ascii="Times New Roman" w:hAnsi="Times New Roman"/>
              </w:rPr>
              <w:t>диалоге</w:t>
            </w:r>
          </w:p>
        </w:tc>
        <w:tc>
          <w:tcPr>
            <w:tcW w:w="1672" w:type="dxa"/>
            <w:vAlign w:val="center"/>
          </w:tcPr>
          <w:p w:rsidR="00620C20" w:rsidRPr="00C1103B" w:rsidRDefault="00D721F7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Ч1(1</w:t>
            </w:r>
            <w:proofErr w:type="gramStart"/>
            <w:r w:rsidRPr="00C1103B">
              <w:rPr>
                <w:rFonts w:ascii="Times New Roman" w:hAnsi="Times New Roman"/>
              </w:rPr>
              <w:t>),Ч</w:t>
            </w:r>
            <w:proofErr w:type="gramEnd"/>
            <w:r w:rsidRPr="00C1103B">
              <w:rPr>
                <w:rFonts w:ascii="Times New Roman" w:hAnsi="Times New Roman"/>
              </w:rPr>
              <w:t>2(1), ЧЗ(1), П1(2), П2(1), П3(1), М1(2), М2(1), Д1(2), Р1(2), Р2(2), Р3(2), Р4(1), Р5(1)</w:t>
            </w:r>
          </w:p>
        </w:tc>
        <w:tc>
          <w:tcPr>
            <w:tcW w:w="993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10</w:t>
            </w:r>
          </w:p>
        </w:tc>
      </w:tr>
      <w:tr w:rsidR="00620C20" w:rsidRPr="00BD197F" w:rsidTr="00D50D4F">
        <w:trPr>
          <w:trHeight w:val="582"/>
        </w:trPr>
        <w:tc>
          <w:tcPr>
            <w:tcW w:w="1526" w:type="dxa"/>
            <w:vMerge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 и (или) письменная</w:t>
            </w:r>
            <w:r w:rsidR="00113EC8" w:rsidRPr="00113EC8">
              <w:rPr>
                <w:rFonts w:ascii="Times New Roman" w:hAnsi="Times New Roman"/>
                <w:highlight w:val="cyan"/>
              </w:rPr>
              <w:t>*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  <w:tc>
          <w:tcPr>
            <w:tcW w:w="1559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  <w:spacing w:val="-4"/>
              </w:rPr>
              <w:t>в соответствии с сопутствующим</w:t>
            </w:r>
            <w:r w:rsidRPr="00BD197F">
              <w:rPr>
                <w:rFonts w:ascii="Times New Roman" w:hAnsi="Times New Roman"/>
              </w:rPr>
              <w:t xml:space="preserve"> заболеванием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  <w:tc>
          <w:tcPr>
            <w:tcW w:w="1730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  <w:spacing w:val="-4"/>
              </w:rPr>
              <w:t>в соответствии с сопутствующим</w:t>
            </w:r>
            <w:r w:rsidRPr="00C1103B">
              <w:rPr>
                <w:rFonts w:ascii="Times New Roman" w:hAnsi="Times New Roman"/>
              </w:rPr>
              <w:t xml:space="preserve"> заболеванием</w:t>
            </w:r>
          </w:p>
        </w:tc>
        <w:tc>
          <w:tcPr>
            <w:tcW w:w="1672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  <w:tc>
          <w:tcPr>
            <w:tcW w:w="993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в соответствии с сопутствующим заболеванием</w:t>
            </w:r>
          </w:p>
        </w:tc>
      </w:tr>
      <w:tr w:rsidR="00620C20" w:rsidRPr="00BD197F" w:rsidTr="00D50D4F">
        <w:tc>
          <w:tcPr>
            <w:tcW w:w="1526" w:type="dxa"/>
            <w:vAlign w:val="center"/>
          </w:tcPr>
          <w:p w:rsidR="00620C20" w:rsidRPr="00BD197F" w:rsidRDefault="00620C20" w:rsidP="00D50D4F">
            <w:pPr>
              <w:ind w:left="-120" w:right="-13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D721F7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участие в диалоге</w:t>
            </w:r>
          </w:p>
        </w:tc>
        <w:tc>
          <w:tcPr>
            <w:tcW w:w="1672" w:type="dxa"/>
            <w:vAlign w:val="center"/>
          </w:tcPr>
          <w:p w:rsidR="00620C20" w:rsidRPr="00C1103B" w:rsidRDefault="00620C20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Ч</w:t>
            </w:r>
            <w:r w:rsidR="00D721F7" w:rsidRPr="00C1103B">
              <w:rPr>
                <w:rFonts w:ascii="Times New Roman" w:hAnsi="Times New Roman"/>
              </w:rPr>
              <w:t>1</w:t>
            </w:r>
            <w:r w:rsidRPr="00C1103B">
              <w:rPr>
                <w:rFonts w:ascii="Times New Roman" w:hAnsi="Times New Roman"/>
              </w:rPr>
              <w:t xml:space="preserve">(1), </w:t>
            </w:r>
            <w:r w:rsidR="00D721F7" w:rsidRPr="00C1103B">
              <w:rPr>
                <w:rFonts w:ascii="Times New Roman" w:hAnsi="Times New Roman"/>
              </w:rPr>
              <w:t xml:space="preserve">М1(2), </w:t>
            </w:r>
            <w:r w:rsidRPr="00C1103B">
              <w:rPr>
                <w:rFonts w:ascii="Times New Roman" w:hAnsi="Times New Roman"/>
              </w:rPr>
              <w:t xml:space="preserve">М2(1), </w:t>
            </w:r>
            <w:r w:rsidR="00D721F7" w:rsidRPr="00C1103B">
              <w:rPr>
                <w:rFonts w:ascii="Times New Roman" w:hAnsi="Times New Roman"/>
              </w:rPr>
              <w:t xml:space="preserve">Д1(2), </w:t>
            </w:r>
          </w:p>
        </w:tc>
        <w:tc>
          <w:tcPr>
            <w:tcW w:w="993" w:type="dxa"/>
            <w:vAlign w:val="center"/>
          </w:tcPr>
          <w:p w:rsidR="00620C20" w:rsidRPr="00BD197F" w:rsidRDefault="00D721F7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3</w:t>
            </w:r>
          </w:p>
        </w:tc>
      </w:tr>
      <w:tr w:rsidR="00620C20" w:rsidRPr="00BD197F" w:rsidTr="00D50D4F">
        <w:tc>
          <w:tcPr>
            <w:tcW w:w="1526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lastRenderedPageBreak/>
              <w:t>Участники с задержкой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BD197F" w:rsidRDefault="00D721F7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45307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участие в</w:t>
            </w:r>
            <w:r w:rsidR="00D721F7" w:rsidRPr="00C1103B">
              <w:rPr>
                <w:rFonts w:ascii="Times New Roman" w:hAnsi="Times New Roman"/>
              </w:rPr>
              <w:t xml:space="preserve"> диалоге</w:t>
            </w:r>
          </w:p>
        </w:tc>
        <w:tc>
          <w:tcPr>
            <w:tcW w:w="1672" w:type="dxa"/>
            <w:vAlign w:val="center"/>
          </w:tcPr>
          <w:p w:rsidR="00620C20" w:rsidRPr="00C1103B" w:rsidRDefault="00D721F7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Ч1(1), </w:t>
            </w:r>
            <w:r w:rsidR="00620C20" w:rsidRPr="00C1103B">
              <w:rPr>
                <w:rFonts w:ascii="Times New Roman" w:hAnsi="Times New Roman"/>
              </w:rPr>
              <w:t xml:space="preserve">П1(2), П2(1), П3(1), </w:t>
            </w:r>
            <w:r w:rsidRPr="00C1103B">
              <w:rPr>
                <w:rFonts w:ascii="Times New Roman" w:hAnsi="Times New Roman"/>
              </w:rPr>
              <w:t>М1(2),</w:t>
            </w:r>
            <w:r w:rsidR="00620C20" w:rsidRPr="00C1103B">
              <w:rPr>
                <w:rFonts w:ascii="Times New Roman" w:hAnsi="Times New Roman"/>
              </w:rPr>
              <w:t xml:space="preserve"> М2(1), Д2(</w:t>
            </w:r>
            <w:r w:rsidRPr="00C1103B">
              <w:rPr>
                <w:rFonts w:ascii="Times New Roman" w:hAnsi="Times New Roman"/>
              </w:rPr>
              <w:t>2</w:t>
            </w:r>
            <w:r w:rsidR="00620C20" w:rsidRPr="00C1103B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vAlign w:val="center"/>
          </w:tcPr>
          <w:p w:rsidR="00620C20" w:rsidRPr="00BD197F" w:rsidRDefault="00D721F7" w:rsidP="00D721F7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992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5</w:t>
            </w:r>
          </w:p>
        </w:tc>
      </w:tr>
      <w:tr w:rsidR="00620C20" w:rsidRPr="00620C20" w:rsidTr="00113EC8">
        <w:trPr>
          <w:trHeight w:val="1968"/>
        </w:trPr>
        <w:tc>
          <w:tcPr>
            <w:tcW w:w="1526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620C20" w:rsidRPr="00BD197F" w:rsidRDefault="00620C20" w:rsidP="00D50D4F">
            <w:pPr>
              <w:ind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устная</w:t>
            </w:r>
          </w:p>
          <w:p w:rsidR="00620C20" w:rsidRPr="00BD197F" w:rsidRDefault="00620C20" w:rsidP="00D50D4F">
            <w:pPr>
              <w:ind w:left="-79" w:righ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620C20" w:rsidRPr="00BD197F" w:rsidRDefault="00C20084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vAlign w:val="center"/>
          </w:tcPr>
          <w:p w:rsidR="00620C20" w:rsidRPr="00C1103B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>монологическое высказывание</w:t>
            </w:r>
          </w:p>
        </w:tc>
        <w:tc>
          <w:tcPr>
            <w:tcW w:w="1730" w:type="dxa"/>
            <w:vAlign w:val="center"/>
          </w:tcPr>
          <w:p w:rsidR="00620C20" w:rsidRPr="00C1103B" w:rsidRDefault="00453070" w:rsidP="00620C20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участие в </w:t>
            </w:r>
            <w:r w:rsidR="00C20084" w:rsidRPr="00C1103B">
              <w:rPr>
                <w:rFonts w:ascii="Times New Roman" w:hAnsi="Times New Roman"/>
              </w:rPr>
              <w:t>диалоге</w:t>
            </w:r>
          </w:p>
        </w:tc>
        <w:tc>
          <w:tcPr>
            <w:tcW w:w="1672" w:type="dxa"/>
            <w:vAlign w:val="center"/>
          </w:tcPr>
          <w:p w:rsidR="00620C20" w:rsidRPr="00C1103B" w:rsidRDefault="00C20084" w:rsidP="00BD197F">
            <w:pPr>
              <w:jc w:val="center"/>
              <w:rPr>
                <w:rFonts w:ascii="Times New Roman" w:hAnsi="Times New Roman"/>
              </w:rPr>
            </w:pPr>
            <w:r w:rsidRPr="00C1103B">
              <w:rPr>
                <w:rFonts w:ascii="Times New Roman" w:hAnsi="Times New Roman"/>
              </w:rPr>
              <w:t xml:space="preserve">Ч1(1), </w:t>
            </w:r>
            <w:r w:rsidR="00620C20" w:rsidRPr="00C1103B">
              <w:rPr>
                <w:rFonts w:ascii="Times New Roman" w:hAnsi="Times New Roman"/>
              </w:rPr>
              <w:t>Ч</w:t>
            </w:r>
            <w:r w:rsidRPr="00C1103B">
              <w:rPr>
                <w:rFonts w:ascii="Times New Roman" w:hAnsi="Times New Roman"/>
              </w:rPr>
              <w:t>2</w:t>
            </w:r>
            <w:r w:rsidR="00620C20" w:rsidRPr="00C1103B">
              <w:rPr>
                <w:rFonts w:ascii="Times New Roman" w:hAnsi="Times New Roman"/>
              </w:rPr>
              <w:t xml:space="preserve">(1), </w:t>
            </w:r>
            <w:r w:rsidRPr="00C1103B">
              <w:rPr>
                <w:rFonts w:ascii="Times New Roman" w:hAnsi="Times New Roman"/>
              </w:rPr>
              <w:t xml:space="preserve">Ч3(1), </w:t>
            </w:r>
            <w:r w:rsidR="00620C20" w:rsidRPr="00C1103B">
              <w:rPr>
                <w:rFonts w:ascii="Times New Roman" w:hAnsi="Times New Roman"/>
              </w:rPr>
              <w:t xml:space="preserve">П1(2), П2(1), П3(1), </w:t>
            </w:r>
            <w:r w:rsidRPr="00C1103B">
              <w:rPr>
                <w:rFonts w:ascii="Times New Roman" w:hAnsi="Times New Roman"/>
              </w:rPr>
              <w:t xml:space="preserve">М1(2), </w:t>
            </w:r>
            <w:r w:rsidR="00620C20" w:rsidRPr="00C1103B">
              <w:rPr>
                <w:rFonts w:ascii="Times New Roman" w:hAnsi="Times New Roman"/>
              </w:rPr>
              <w:t xml:space="preserve">М2(1), </w:t>
            </w:r>
            <w:r w:rsidRPr="00C1103B">
              <w:rPr>
                <w:rFonts w:ascii="Times New Roman" w:hAnsi="Times New Roman"/>
              </w:rPr>
              <w:t>Д1(2), Р1(2), Р2(2), Р3(2), Р4(1), Р5(1)</w:t>
            </w:r>
          </w:p>
        </w:tc>
        <w:tc>
          <w:tcPr>
            <w:tcW w:w="993" w:type="dxa"/>
            <w:vAlign w:val="center"/>
          </w:tcPr>
          <w:p w:rsidR="00620C20" w:rsidRPr="00BD197F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vAlign w:val="center"/>
          </w:tcPr>
          <w:p w:rsidR="00620C20" w:rsidRPr="00620C20" w:rsidRDefault="00620C20" w:rsidP="00620C20">
            <w:pPr>
              <w:jc w:val="center"/>
              <w:rPr>
                <w:rFonts w:ascii="Times New Roman" w:hAnsi="Times New Roman"/>
              </w:rPr>
            </w:pPr>
            <w:r w:rsidRPr="00BD197F">
              <w:rPr>
                <w:rFonts w:ascii="Times New Roman" w:hAnsi="Times New Roman"/>
              </w:rPr>
              <w:t>10</w:t>
            </w:r>
          </w:p>
        </w:tc>
      </w:tr>
    </w:tbl>
    <w:p w:rsidR="00620C20" w:rsidRPr="00620C20" w:rsidRDefault="00620C20" w:rsidP="00620C2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620C20" w:rsidRPr="00620C20" w:rsidRDefault="00620C20" w:rsidP="00620C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20C2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* </w:t>
      </w:r>
      <w:r w:rsidRPr="00620C20">
        <w:rPr>
          <w:rFonts w:ascii="Times New Roman" w:eastAsia="Calibri" w:hAnsi="Times New Roman" w:cs="Times New Roman"/>
          <w:sz w:val="26"/>
          <w:szCs w:val="26"/>
          <w:lang w:eastAsia="ru-RU"/>
        </w:rPr>
        <w:t>При проведении итогового собеседования в письменной форме допускается использование черновиков.</w:t>
      </w:r>
    </w:p>
    <w:sectPr w:rsidR="00620C20" w:rsidRPr="00620C20" w:rsidSect="00620C20">
      <w:pgSz w:w="16838" w:h="11906" w:orient="landscape"/>
      <w:pgMar w:top="1135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BD4"/>
    <w:rsid w:val="00002ED9"/>
    <w:rsid w:val="0000334F"/>
    <w:rsid w:val="0006137C"/>
    <w:rsid w:val="00063CB2"/>
    <w:rsid w:val="00082CEA"/>
    <w:rsid w:val="00097F40"/>
    <w:rsid w:val="000B0BD6"/>
    <w:rsid w:val="00113EC8"/>
    <w:rsid w:val="00154865"/>
    <w:rsid w:val="002040DC"/>
    <w:rsid w:val="00216999"/>
    <w:rsid w:val="002563B7"/>
    <w:rsid w:val="002B14A8"/>
    <w:rsid w:val="002E6A7A"/>
    <w:rsid w:val="0030379C"/>
    <w:rsid w:val="00331B0B"/>
    <w:rsid w:val="00353F08"/>
    <w:rsid w:val="003C1771"/>
    <w:rsid w:val="003E2976"/>
    <w:rsid w:val="00453070"/>
    <w:rsid w:val="004E34DA"/>
    <w:rsid w:val="00620C20"/>
    <w:rsid w:val="0069627D"/>
    <w:rsid w:val="006A7829"/>
    <w:rsid w:val="00726FB0"/>
    <w:rsid w:val="00800A3C"/>
    <w:rsid w:val="00820644"/>
    <w:rsid w:val="00826E1A"/>
    <w:rsid w:val="00881458"/>
    <w:rsid w:val="00906505"/>
    <w:rsid w:val="009547F5"/>
    <w:rsid w:val="00983849"/>
    <w:rsid w:val="00AD16D6"/>
    <w:rsid w:val="00B20AC3"/>
    <w:rsid w:val="00B31F70"/>
    <w:rsid w:val="00B72150"/>
    <w:rsid w:val="00B962CD"/>
    <w:rsid w:val="00BC101D"/>
    <w:rsid w:val="00BD197F"/>
    <w:rsid w:val="00C1103B"/>
    <w:rsid w:val="00C179E3"/>
    <w:rsid w:val="00C20084"/>
    <w:rsid w:val="00C222DD"/>
    <w:rsid w:val="00C2644B"/>
    <w:rsid w:val="00D50D4F"/>
    <w:rsid w:val="00D721F7"/>
    <w:rsid w:val="00EC1303"/>
    <w:rsid w:val="00EE4D6C"/>
    <w:rsid w:val="00F806D6"/>
    <w:rsid w:val="00FB7EE0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44B"/>
  </w:style>
  <w:style w:type="paragraph" w:styleId="1">
    <w:name w:val="heading 1"/>
    <w:basedOn w:val="a"/>
    <w:next w:val="a"/>
    <w:link w:val="10"/>
    <w:uiPriority w:val="9"/>
    <w:qFormat/>
    <w:rsid w:val="00620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B0B"/>
    <w:pPr>
      <w:spacing w:after="0" w:line="240" w:lineRule="auto"/>
    </w:pPr>
  </w:style>
  <w:style w:type="table" w:styleId="a4">
    <w:name w:val="Table Grid"/>
    <w:basedOn w:val="a1"/>
    <w:uiPriority w:val="59"/>
    <w:rsid w:val="00620C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20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Директор</cp:lastModifiedBy>
  <cp:revision>2</cp:revision>
  <dcterms:created xsi:type="dcterms:W3CDTF">2024-11-22T05:01:00Z</dcterms:created>
  <dcterms:modified xsi:type="dcterms:W3CDTF">2024-11-22T05:01:00Z</dcterms:modified>
</cp:coreProperties>
</file>